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Nowej Soli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Zielonogórski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Poznańska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2022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945</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2 541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2 501</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985</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831</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2 294</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2 262</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863</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r>
            <w:r w:rsidR="00474903" w:rsidRPr="00474903">
              <w:rPr>
                <w:rFonts w:ascii="Arial" w:hAnsi="Arial" w:cs="Arial"/>
                <w:color w:val="000000"/>
                <w:sz w:val="12"/>
              </w:rPr>
              <w:t>(wiersze 02, 19, 47, 8</w:t>
            </w:r>
            <w:r w:rsidR="00187A42">
              <w:rPr>
                <w:rFonts w:ascii="Arial" w:hAnsi="Arial" w:cs="Arial"/>
                <w:color w:val="000000"/>
                <w:sz w:val="12"/>
              </w:rPr>
              <w:t>8</w:t>
            </w:r>
            <w:r w:rsidR="00474903" w:rsidRPr="00474903">
              <w:rPr>
                <w:rFonts w:ascii="Arial" w:hAnsi="Arial" w:cs="Arial"/>
                <w:color w:val="000000"/>
                <w:sz w:val="12"/>
              </w:rPr>
              <w:t>, 8</w:t>
            </w:r>
            <w:r w:rsidR="00187A42">
              <w:rPr>
                <w:rFonts w:ascii="Arial" w:hAnsi="Arial" w:cs="Arial"/>
                <w:color w:val="000000"/>
                <w:sz w:val="12"/>
              </w:rPr>
              <w:t>9</w:t>
            </w:r>
            <w:r w:rsidR="00474903" w:rsidRPr="00474903">
              <w:rPr>
                <w:rFonts w:ascii="Arial" w:hAnsi="Arial" w:cs="Arial"/>
                <w:color w:val="000000"/>
                <w:sz w:val="12"/>
              </w:rPr>
              <w:t xml:space="preserve">, </w:t>
            </w:r>
            <w:r w:rsidR="00F50890">
              <w:rPr>
                <w:rFonts w:ascii="Arial" w:hAnsi="Arial" w:cs="Arial"/>
                <w:color w:val="000000"/>
                <w:sz w:val="12"/>
              </w:rPr>
              <w:t>101</w:t>
            </w:r>
            <w:r w:rsidR="00474903" w:rsidRPr="00474903">
              <w:rPr>
                <w:rFonts w:ascii="Arial" w:hAnsi="Arial" w:cs="Arial"/>
                <w:color w:val="000000"/>
                <w:sz w:val="12"/>
              </w:rPr>
              <w:t>, 10</w:t>
            </w:r>
            <w:r w:rsidR="00F50890">
              <w:rPr>
                <w:rFonts w:ascii="Arial" w:hAnsi="Arial" w:cs="Arial"/>
                <w:color w:val="000000"/>
                <w:sz w:val="12"/>
              </w:rPr>
              <w:t>3</w:t>
            </w:r>
            <w:r w:rsidR="00474903" w:rsidRPr="00474903">
              <w:rPr>
                <w:rFonts w:ascii="Arial" w:hAnsi="Arial" w:cs="Arial"/>
                <w:color w:val="000000"/>
                <w:sz w:val="12"/>
              </w:rPr>
              <w:t xml:space="preserve"> do 10</w:t>
            </w:r>
            <w:r w:rsidR="00F50890">
              <w:rPr>
                <w:rFonts w:ascii="Arial" w:hAnsi="Arial" w:cs="Arial"/>
                <w:color w:val="000000"/>
                <w:sz w:val="12"/>
              </w:rPr>
              <w:t>5</w:t>
            </w:r>
            <w:r w:rsidR="00474903" w:rsidRPr="00474903">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825</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2 257</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2 226</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1 157</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847</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1 210</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108</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165</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62</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669</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566</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100</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856</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159</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67</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245</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103</w:t>
            </w:r>
          </w:p>
        </w:tc>
      </w:tr>
      <w:tr w:rsidR="00801A35" w:rsidRPr="009B49EE" w:rsidTr="00593272">
        <w:trPr>
          <w:cantSplit/>
          <w:trHeight w:val="334"/>
        </w:trPr>
        <w:tc>
          <w:tcPr>
            <w:tcW w:w="2531" w:type="dxa"/>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0"/>
                <w:szCs w:val="10"/>
              </w:rPr>
              <w:t>003 z    003 o 003 p</w:t>
            </w:r>
          </w:p>
        </w:tc>
        <w:tc>
          <w:tcPr>
            <w:tcW w:w="358" w:type="dxa"/>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102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71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E23CAC">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007D1343" w:rsidRPr="007D1343">
              <w:rPr>
                <w:rFonts w:ascii="Arial" w:hAnsi="Arial" w:cs="Arial"/>
                <w:color w:val="000000"/>
                <w:sz w:val="11"/>
                <w:szCs w:val="11"/>
              </w:rPr>
              <w:t>(razem w</w:t>
            </w:r>
            <w:r w:rsidR="007D1343">
              <w:rPr>
                <w:rFonts w:ascii="Arial" w:hAnsi="Arial" w:cs="Arial"/>
                <w:color w:val="000000"/>
                <w:sz w:val="11"/>
                <w:szCs w:val="11"/>
              </w:rPr>
              <w:t>.</w:t>
            </w:r>
            <w:r w:rsidR="007D1343" w:rsidRPr="007D1343">
              <w:rPr>
                <w:rFonts w:ascii="Arial" w:hAnsi="Arial" w:cs="Arial"/>
                <w:color w:val="000000"/>
                <w:sz w:val="11"/>
                <w:szCs w:val="11"/>
              </w:rPr>
              <w:t xml:space="preserve"> 20 do 22, 25 do 30, 33, 34, 42 do 46)</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104</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t>
            </w:r>
            <w:r w:rsidR="00E23CAC">
              <w:rPr>
                <w:rFonts w:ascii="Arial" w:hAnsi="Arial" w:cs="Arial"/>
                <w:color w:val="000000"/>
                <w:sz w:val="12"/>
              </w:rPr>
              <w:t>-</w:t>
            </w:r>
            <w:r w:rsidRPr="009B49EE">
              <w:rPr>
                <w:rFonts w:ascii="Arial" w:hAnsi="Arial" w:cs="Arial"/>
                <w:color w:val="000000"/>
                <w:sz w:val="12"/>
              </w:rPr>
              <w:t>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E23CAC">
        <w:trPr>
          <w:cantSplit/>
          <w:trHeight w:hRule="exact" w:val="227"/>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7D1343" w:rsidRPr="009B49EE" w:rsidTr="007D1343">
        <w:trPr>
          <w:cantSplit/>
          <w:trHeight w:val="161"/>
        </w:trPr>
        <w:tc>
          <w:tcPr>
            <w:tcW w:w="2541" w:type="dxa"/>
            <w:gridSpan w:val="6"/>
            <w:tcBorders>
              <w:left w:val="single" w:sz="8" w:space="0" w:color="auto"/>
              <w:right w:val="single" w:sz="4" w:space="0" w:color="auto"/>
            </w:tcBorders>
          </w:tcPr>
          <w:p w:rsidR="007D1343" w:rsidRPr="007D1343" w:rsidRDefault="007D1343" w:rsidP="007D1343">
            <w:pPr>
              <w:rPr>
                <w:rFonts w:ascii="Arial" w:hAnsi="Arial" w:cs="Arial"/>
                <w:b/>
                <w:bCs/>
                <w:color w:val="000000"/>
                <w:sz w:val="12"/>
                <w:szCs w:val="12"/>
              </w:rPr>
            </w:pPr>
            <w:r>
              <w:rPr>
                <w:rFonts w:ascii="Arial" w:hAnsi="Arial" w:cs="Arial"/>
                <w:sz w:val="12"/>
                <w:szCs w:val="12"/>
              </w:rPr>
              <w:t>S</w:t>
            </w:r>
            <w:r w:rsidRPr="007D1343">
              <w:rPr>
                <w:rFonts w:ascii="Arial" w:hAnsi="Arial" w:cs="Arial"/>
                <w:sz w:val="12"/>
                <w:szCs w:val="12"/>
              </w:rPr>
              <w:t>prawy z ustawy z dnia 5 grudnia 1996 r. o zawodach lekarza i lekarza dentysty</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7D1343" w:rsidRDefault="007D1343" w:rsidP="007D1343">
            <w:pPr>
              <w:jc w:val="center"/>
              <w:rPr>
                <w:rFonts w:ascii="Arial" w:hAnsi="Arial" w:cs="Arial"/>
                <w:color w:val="000000"/>
                <w:sz w:val="12"/>
                <w:szCs w:val="12"/>
              </w:rPr>
            </w:pPr>
            <w:r w:rsidRPr="007D1343">
              <w:rPr>
                <w:rFonts w:ascii="Arial" w:hAnsi="Arial" w:cs="Arial"/>
                <w:sz w:val="12"/>
                <w:szCs w:val="12"/>
              </w:rPr>
              <w:t>235p</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149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144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101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7</w:t>
            </w:r>
          </w:p>
        </w:tc>
      </w:tr>
      <w:tr w:rsidR="007D1343" w:rsidRPr="009B49EE" w:rsidTr="00E23CAC">
        <w:trPr>
          <w:cantSplit/>
          <w:trHeight w:hRule="exact" w:val="227"/>
        </w:trPr>
        <w:tc>
          <w:tcPr>
            <w:tcW w:w="757" w:type="dxa"/>
            <w:vMerge w:val="restart"/>
            <w:tcBorders>
              <w:left w:val="single" w:sz="8" w:space="0" w:color="auto"/>
            </w:tcBorders>
            <w:vAlign w:val="center"/>
          </w:tcPr>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7D1343" w:rsidRPr="009B49EE" w:rsidRDefault="007D1343" w:rsidP="007D134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7D1343" w:rsidRPr="009B49EE" w:rsidRDefault="007D1343" w:rsidP="007D134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w:t>
            </w:r>
            <w:r w:rsidR="00EF0F8F">
              <w:rPr>
                <w:rFonts w:ascii="Arial" w:hAnsi="Arial" w:cs="Arial"/>
                <w:color w:val="000000"/>
                <w:sz w:val="12"/>
              </w:rPr>
              <w:t>5</w:t>
            </w:r>
            <w:r w:rsidRPr="009B49EE">
              <w:rPr>
                <w:rFonts w:ascii="Arial" w:hAnsi="Arial" w:cs="Arial"/>
                <w:color w:val="000000"/>
                <w:sz w:val="12"/>
              </w:rPr>
              <w:t xml:space="preserve"> do 4</w:t>
            </w:r>
            <w:r w:rsidR="00EF0F8F">
              <w:rPr>
                <w:rFonts w:ascii="Arial" w:hAnsi="Arial" w:cs="Arial"/>
                <w:color w:val="000000"/>
                <w:sz w:val="12"/>
              </w:rPr>
              <w:t>1</w:t>
            </w:r>
            <w:r w:rsidRPr="009B49EE">
              <w:rPr>
                <w:rFonts w:ascii="Arial" w:hAnsi="Arial" w:cs="Arial"/>
                <w:color w:val="000000"/>
                <w:sz w:val="12"/>
              </w:rPr>
              <w:t>)</w:t>
            </w:r>
          </w:p>
        </w:tc>
        <w:tc>
          <w:tcPr>
            <w:tcW w:w="467" w:type="dxa"/>
            <w:tcBorders>
              <w:top w:val="single" w:sz="4" w:space="0" w:color="auto"/>
              <w:left w:val="single" w:sz="4" w:space="0" w:color="auto"/>
              <w:bottom w:val="single" w:sz="4" w:space="0" w:color="auto"/>
              <w:right w:val="single" w:sz="18"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7D1343" w:rsidRPr="009B49EE" w:rsidRDefault="007D1343" w:rsidP="007D1343">
            <w:pPr>
              <w:jc w:val="center"/>
              <w:rPr>
                <w:rFonts w:ascii="Arial" w:hAnsi="Arial" w:cs="Arial"/>
                <w:color w:val="000000"/>
                <w:sz w:val="12"/>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45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D1343" w:rsidRDefault="007D1343" w:rsidP="007D134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D1343" w:rsidRDefault="007D1343" w:rsidP="007D1343">
            <w:pPr>
              <w:jc w:val="right"/>
              <w:rPr>
                <w:rFonts w:ascii="Arial" w:hAnsi="Arial" w:cs="Arial"/>
                <w:color w:val="000000"/>
                <w:sz w:val="14"/>
                <w:szCs w:val="14"/>
              </w:rPr>
            </w:pPr>
            <w:r>
              <w:rPr>
                <w:rFonts w:ascii="Arial" w:hAnsi="Arial" w:cs="Arial"/>
                <w:color w:val="000000"/>
                <w:sz w:val="14"/>
                <w:szCs w:val="14"/>
              </w:rPr>
              <w:t>23</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restart"/>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z zaburzeniami psychicznymi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4"/>
                <w:szCs w:val="14"/>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654" w:type="dxa"/>
            <w:gridSpan w:val="3"/>
            <w:vMerge/>
            <w:vAlign w:val="center"/>
          </w:tcPr>
          <w:p w:rsidR="00EF0F8F" w:rsidRPr="009B49EE" w:rsidRDefault="00EF0F8F" w:rsidP="00EF0F8F">
            <w:pPr>
              <w:rPr>
                <w:rFonts w:ascii="Arial" w:hAnsi="Arial" w:cs="Arial"/>
                <w:color w:val="000000"/>
                <w:sz w:val="12"/>
              </w:rPr>
            </w:pPr>
          </w:p>
        </w:tc>
        <w:tc>
          <w:tcPr>
            <w:tcW w:w="1130" w:type="dxa"/>
            <w:gridSpan w:val="2"/>
            <w:tcBorders>
              <w:right w:val="single" w:sz="4" w:space="0" w:color="auto"/>
            </w:tcBorders>
            <w:vAlign w:val="center"/>
          </w:tcPr>
          <w:p w:rsidR="00EF0F8F" w:rsidRPr="009B49EE" w:rsidRDefault="00EF0F8F" w:rsidP="00EF0F8F">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EF0F8F" w:rsidRPr="009B49EE" w:rsidRDefault="00EF0F8F" w:rsidP="00EF0F8F">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14</w:t>
            </w:r>
          </w:p>
        </w:tc>
      </w:tr>
      <w:tr w:rsidR="00EF0F8F" w:rsidRPr="009B49EE" w:rsidTr="006D5AB6">
        <w:trPr>
          <w:cantSplit/>
          <w:trHeight w:val="284"/>
        </w:trPr>
        <w:tc>
          <w:tcPr>
            <w:tcW w:w="757" w:type="dxa"/>
            <w:vMerge/>
            <w:tcBorders>
              <w:left w:val="single" w:sz="8" w:space="0" w:color="auto"/>
            </w:tcBorders>
          </w:tcPr>
          <w:p w:rsidR="00EF0F8F" w:rsidRPr="009B49EE" w:rsidRDefault="00EF0F8F" w:rsidP="00EF0F8F">
            <w:pPr>
              <w:jc w:val="center"/>
              <w:rPr>
                <w:rFonts w:ascii="Arial" w:hAnsi="Arial" w:cs="Arial"/>
                <w:color w:val="000000"/>
                <w:sz w:val="12"/>
              </w:rPr>
            </w:pPr>
          </w:p>
        </w:tc>
        <w:tc>
          <w:tcPr>
            <w:tcW w:w="1784" w:type="dxa"/>
            <w:gridSpan w:val="5"/>
            <w:tcBorders>
              <w:right w:val="single" w:sz="4" w:space="0" w:color="auto"/>
            </w:tcBorders>
            <w:vAlign w:val="center"/>
          </w:tcPr>
          <w:p w:rsidR="00EF0F8F" w:rsidRPr="009B49EE" w:rsidRDefault="00EF0F8F" w:rsidP="00EF0F8F">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F0F8F" w:rsidRPr="009B49EE" w:rsidRDefault="00EF0F8F" w:rsidP="00EF0F8F">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0F8F" w:rsidRDefault="00EF0F8F" w:rsidP="00EF0F8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F0F8F" w:rsidRDefault="00EF0F8F" w:rsidP="00EF0F8F">
            <w:pPr>
              <w:jc w:val="right"/>
              <w:rPr>
                <w:rFonts w:ascii="Arial" w:hAnsi="Arial" w:cs="Arial"/>
                <w:color w:val="000000"/>
                <w:sz w:val="14"/>
                <w:szCs w:val="14"/>
              </w:rPr>
            </w:pPr>
            <w:r>
              <w:rPr>
                <w:rFonts w:ascii="Arial" w:hAnsi="Arial" w:cs="Arial"/>
                <w:color w:val="000000"/>
                <w:sz w:val="14"/>
                <w:szCs w:val="14"/>
              </w:rPr>
              <w:t>2</w:t>
            </w:r>
          </w:p>
        </w:tc>
      </w:tr>
      <w:tr w:rsidR="00E23CAC" w:rsidRPr="009B49EE" w:rsidTr="006D5AB6">
        <w:trPr>
          <w:cantSplit/>
          <w:trHeight w:val="284"/>
        </w:trPr>
        <w:tc>
          <w:tcPr>
            <w:tcW w:w="757" w:type="dxa"/>
            <w:vMerge/>
            <w:tcBorders>
              <w:left w:val="single" w:sz="8" w:space="0" w:color="auto"/>
            </w:tcBorders>
          </w:tcPr>
          <w:p w:rsidR="00E23CAC" w:rsidRPr="009B49EE" w:rsidRDefault="00E23CAC" w:rsidP="00E23CAC">
            <w:pPr>
              <w:jc w:val="center"/>
              <w:rPr>
                <w:rFonts w:ascii="Arial" w:hAnsi="Arial" w:cs="Arial"/>
                <w:color w:val="000000"/>
                <w:sz w:val="12"/>
              </w:rPr>
            </w:pPr>
          </w:p>
        </w:tc>
        <w:tc>
          <w:tcPr>
            <w:tcW w:w="1784" w:type="dxa"/>
            <w:gridSpan w:val="5"/>
            <w:tcBorders>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r>
    </w:tbl>
    <w:p w:rsidR="00F46DDD" w:rsidRPr="00E23CAC" w:rsidRDefault="00F46DDD" w:rsidP="00F46DDD">
      <w:pPr>
        <w:rPr>
          <w:sz w:val="2"/>
          <w:szCs w:val="2"/>
        </w:rPr>
      </w:pPr>
    </w:p>
    <w:p w:rsidR="007F43F9" w:rsidRPr="00EC5561" w:rsidRDefault="00F46DDD" w:rsidP="00F46DDD">
      <w:pPr>
        <w:rPr>
          <w:sz w:val="6"/>
          <w:szCs w:val="6"/>
        </w:rPr>
      </w:pPr>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E23CAC" w:rsidRPr="009B49EE" w:rsidTr="00692455">
        <w:trPr>
          <w:cantSplit/>
          <w:trHeight w:hRule="exact" w:val="206"/>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r>
      <w:tr w:rsidR="00E23CAC" w:rsidRPr="009B49EE" w:rsidTr="00EC5561">
        <w:trPr>
          <w:cantSplit/>
          <w:trHeight w:hRule="exact" w:val="284"/>
        </w:trPr>
        <w:tc>
          <w:tcPr>
            <w:tcW w:w="2541" w:type="dxa"/>
            <w:gridSpan w:val="3"/>
            <w:tcBorders>
              <w:left w:val="single" w:sz="8" w:space="0" w:color="auto"/>
              <w:right w:val="single" w:sz="4" w:space="0" w:color="auto"/>
            </w:tcBorders>
          </w:tcPr>
          <w:p w:rsidR="00E23CAC" w:rsidRPr="009B49EE" w:rsidRDefault="00E23CAC" w:rsidP="00E23CAC">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r>
      <w:tr w:rsidR="00E23CAC" w:rsidRPr="009B49EE" w:rsidTr="009C41BC">
        <w:trPr>
          <w:cantSplit/>
          <w:trHeight w:val="284"/>
        </w:trPr>
        <w:tc>
          <w:tcPr>
            <w:tcW w:w="2541" w:type="dxa"/>
            <w:gridSpan w:val="3"/>
            <w:tcBorders>
              <w:left w:val="single" w:sz="8" w:space="0" w:color="auto"/>
              <w:right w:val="single" w:sz="4" w:space="0" w:color="auto"/>
            </w:tcBorders>
          </w:tcPr>
          <w:p w:rsidR="00E23CAC" w:rsidRPr="009B49EE" w:rsidRDefault="00E23CAC" w:rsidP="00E23CAC">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r>
      <w:tr w:rsidR="00E23CAC" w:rsidRPr="009B49EE" w:rsidTr="009C41BC">
        <w:trPr>
          <w:cantSplit/>
          <w:trHeight w:hRule="exact" w:val="227"/>
        </w:trPr>
        <w:tc>
          <w:tcPr>
            <w:tcW w:w="2541" w:type="dxa"/>
            <w:gridSpan w:val="3"/>
            <w:tcBorders>
              <w:left w:val="single" w:sz="8" w:space="0" w:color="auto"/>
              <w:right w:val="single" w:sz="4" w:space="0" w:color="auto"/>
            </w:tcBorders>
            <w:vAlign w:val="center"/>
          </w:tcPr>
          <w:p w:rsidR="00E23CAC" w:rsidRPr="009B49EE" w:rsidRDefault="00E23CAC" w:rsidP="00E23CAC">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p>
        </w:tc>
      </w:tr>
      <w:tr w:rsidR="00E23CAC"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E23CAC" w:rsidRPr="009B49EE" w:rsidRDefault="00E23CAC" w:rsidP="00E23CA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23CAC" w:rsidRPr="009B49EE" w:rsidRDefault="00E23CAC" w:rsidP="00E23CAC">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23CAC" w:rsidRDefault="00E23CAC" w:rsidP="00E23CA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E23CAC" w:rsidRDefault="00E23CAC" w:rsidP="00E23CA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23CAC" w:rsidRDefault="00E23CAC" w:rsidP="00E23CAC">
            <w:pPr>
              <w:jc w:val="right"/>
              <w:rPr>
                <w:rFonts w:ascii="Arial" w:hAnsi="Arial" w:cs="Arial"/>
                <w:color w:val="000000"/>
                <w:sz w:val="14"/>
                <w:szCs w:val="14"/>
              </w:rPr>
            </w:pPr>
            <w:r>
              <w:rPr>
                <w:rFonts w:ascii="Arial" w:hAnsi="Arial" w:cs="Arial"/>
                <w:color w:val="000000"/>
                <w:sz w:val="14"/>
                <w:szCs w:val="14"/>
              </w:rPr>
              <w:t>6</w:t>
            </w:r>
          </w:p>
        </w:tc>
      </w:tr>
      <w:tr w:rsidR="00AB55F2"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AB55F2" w:rsidRPr="009B49EE" w:rsidRDefault="00AB55F2" w:rsidP="00AB55F2">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Pr>
                <w:rFonts w:ascii="Arial" w:hAnsi="Arial" w:cs="Arial"/>
                <w:color w:val="000000"/>
                <w:sz w:val="12"/>
              </w:rPr>
              <w:t xml:space="preserve">(wiersze </w:t>
            </w:r>
            <w:r w:rsidRPr="00AB55F2">
              <w:rPr>
                <w:rFonts w:ascii="Arial" w:hAnsi="Arial" w:cs="Arial"/>
                <w:color w:val="000000"/>
                <w:sz w:val="12"/>
              </w:rPr>
              <w:t>48 do 53, 56 do 61, 63, 65 do 72,  80 do 8</w:t>
            </w:r>
            <w:r w:rsidR="00350190">
              <w:rPr>
                <w:rFonts w:ascii="Arial" w:hAnsi="Arial" w:cs="Arial"/>
                <w:color w:val="000000"/>
                <w:sz w:val="12"/>
              </w:rPr>
              <w:t>7</w:t>
            </w:r>
            <w:r w:rsidRPr="00AB55F2">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433</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955</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979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682</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682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987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50</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57</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14</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22</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46</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118</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319</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43</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409</w:t>
            </w:r>
          </w:p>
        </w:tc>
      </w:tr>
      <w:tr w:rsidR="00AB55F2" w:rsidRPr="009B49EE" w:rsidTr="00801A35">
        <w:trPr>
          <w:cantSplit/>
          <w:trHeight w:hRule="exact" w:val="340"/>
        </w:trPr>
        <w:tc>
          <w:tcPr>
            <w:tcW w:w="2541" w:type="dxa"/>
            <w:gridSpan w:val="3"/>
            <w:tcBorders>
              <w:top w:val="single" w:sz="12" w:space="0" w:color="auto"/>
              <w:left w:val="single" w:sz="8" w:space="0" w:color="auto"/>
              <w:right w:val="single" w:sz="4" w:space="0" w:color="auto"/>
            </w:tcBorders>
            <w:vAlign w:val="center"/>
          </w:tcPr>
          <w:p w:rsidR="00AB55F2" w:rsidRPr="00801A35" w:rsidRDefault="00801A35" w:rsidP="0037550F">
            <w:pPr>
              <w:spacing w:line="140" w:lineRule="atLeast"/>
              <w:rPr>
                <w:rFonts w:ascii="Arial" w:hAnsi="Arial" w:cs="Arial"/>
                <w:sz w:val="12"/>
              </w:rPr>
            </w:pPr>
            <w:r w:rsidRPr="00801A35">
              <w:rPr>
                <w:rFonts w:ascii="Arial" w:hAnsi="Arial" w:cs="Arial"/>
                <w:sz w:val="12"/>
              </w:rPr>
              <w:t>Przysposobienie i wskazanie osoby przysposabiającej (art.. 119</w:t>
            </w:r>
            <w:r w:rsidRPr="00801A35">
              <w:rPr>
                <w:rFonts w:ascii="Arial" w:hAnsi="Arial" w:cs="Arial"/>
                <w:sz w:val="12"/>
                <w:vertAlign w:val="superscript"/>
              </w:rPr>
              <w:t xml:space="preserve">1a </w:t>
            </w:r>
            <w:r w:rsidRPr="00801A35">
              <w:rPr>
                <w:rFonts w:ascii="Arial" w:hAnsi="Arial" w:cs="Arial"/>
                <w:sz w:val="12"/>
              </w:rPr>
              <w:t>kr i o)</w:t>
            </w:r>
          </w:p>
        </w:tc>
        <w:tc>
          <w:tcPr>
            <w:tcW w:w="467" w:type="dxa"/>
            <w:tcBorders>
              <w:top w:val="single" w:sz="12" w:space="0" w:color="auto"/>
              <w:left w:val="single" w:sz="4" w:space="0" w:color="auto"/>
              <w:bottom w:val="single" w:sz="4" w:space="0" w:color="auto"/>
              <w:right w:val="single" w:sz="18" w:space="0" w:color="auto"/>
            </w:tcBorders>
            <w:vAlign w:val="center"/>
          </w:tcPr>
          <w:p w:rsidR="00801A35" w:rsidRPr="00801A35" w:rsidRDefault="00801A35" w:rsidP="00801A35">
            <w:pPr>
              <w:spacing w:line="140" w:lineRule="atLeast"/>
              <w:jc w:val="center"/>
              <w:rPr>
                <w:rFonts w:ascii="Arial" w:hAnsi="Arial" w:cs="Arial"/>
                <w:sz w:val="12"/>
              </w:rPr>
            </w:pPr>
            <w:r w:rsidRPr="00801A35">
              <w:rPr>
                <w:rFonts w:ascii="Arial" w:hAnsi="Arial" w:cs="Arial"/>
                <w:sz w:val="12"/>
              </w:rPr>
              <w:t>201</w:t>
            </w:r>
          </w:p>
          <w:p w:rsidR="00AB55F2" w:rsidRPr="00801A35" w:rsidRDefault="00801A35" w:rsidP="00801A35">
            <w:pPr>
              <w:spacing w:line="140" w:lineRule="atLeast"/>
              <w:jc w:val="center"/>
              <w:rPr>
                <w:rFonts w:ascii="Arial" w:hAnsi="Arial" w:cs="Arial"/>
                <w:sz w:val="12"/>
              </w:rPr>
            </w:pPr>
            <w:r w:rsidRPr="00801A35">
              <w:rPr>
                <w:rFonts w:ascii="Arial" w:hAnsi="Arial" w:cs="Arial"/>
                <w:sz w:val="12"/>
              </w:rPr>
              <w:t>201w</w:t>
            </w:r>
          </w:p>
        </w:tc>
        <w:tc>
          <w:tcPr>
            <w:tcW w:w="358" w:type="dxa"/>
            <w:tcBorders>
              <w:top w:val="single" w:sz="12"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35205F" w:rsidRDefault="0035205F" w:rsidP="00AB55F2">
            <w:pPr>
              <w:jc w:val="right"/>
              <w:rPr>
                <w:rFonts w:ascii="Arial" w:hAnsi="Arial" w:cs="Arial"/>
                <w:color w:val="000000"/>
                <w:sz w:val="14"/>
                <w:szCs w:val="14"/>
              </w:rPr>
            </w:pPr>
            <w:r>
              <w:rPr>
                <w:rFonts w:ascii="Arial" w:hAnsi="Arial" w:cs="Arial"/>
                <w:color w:val="000000"/>
                <w:sz w:val="14"/>
                <w:szCs w:val="14"/>
              </w:rPr>
              <w:t xml:space="preserve">k) </w:t>
            </w:r>
          </w:p>
          <w:p w:rsidR="00AB55F2" w:rsidRDefault="00AB55F2" w:rsidP="00AB55F2">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17</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b) c)</w:t>
            </w:r>
            <w:r>
              <w:rPr>
                <w:rFonts w:ascii="Arial" w:hAnsi="Arial" w:cs="Arial"/>
                <w:color w:val="000000"/>
                <w:sz w:val="14"/>
                <w:szCs w:val="14"/>
              </w:rPr>
              <w:t xml:space="preserve"> </w:t>
            </w:r>
            <w:r w:rsidR="00AB55F2">
              <w:rPr>
                <w:rFonts w:ascii="Arial" w:hAnsi="Arial" w:cs="Arial"/>
                <w:color w:val="000000"/>
                <w:sz w:val="14"/>
                <w:szCs w:val="14"/>
              </w:rPr>
              <w:t>17</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35205F" w:rsidP="00AB55F2">
            <w:pPr>
              <w:jc w:val="right"/>
              <w:rPr>
                <w:rFonts w:ascii="Arial" w:hAnsi="Arial" w:cs="Arial"/>
                <w:color w:val="000000"/>
                <w:sz w:val="14"/>
                <w:szCs w:val="14"/>
              </w:rPr>
            </w:pPr>
            <w:r w:rsidRPr="00794F9D">
              <w:rPr>
                <w:rFonts w:ascii="Arial" w:hAnsi="Arial" w:cs="Arial"/>
                <w:color w:val="000000"/>
                <w:sz w:val="14"/>
                <w:szCs w:val="14"/>
              </w:rPr>
              <w:t>d)</w:t>
            </w:r>
            <w:r>
              <w:rPr>
                <w:rFonts w:ascii="Arial" w:hAnsi="Arial" w:cs="Arial"/>
                <w:color w:val="000000"/>
                <w:sz w:val="14"/>
                <w:szCs w:val="14"/>
              </w:rPr>
              <w:t xml:space="preserve"> </w:t>
            </w:r>
            <w:r w:rsidR="00AB55F2">
              <w:rPr>
                <w:rFonts w:ascii="Arial" w:hAnsi="Arial" w:cs="Arial"/>
                <w:color w:val="000000"/>
                <w:sz w:val="14"/>
                <w:szCs w:val="14"/>
              </w:rPr>
              <w:t>19</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16</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r>
      <w:tr w:rsidR="00AB55F2"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AB55F2" w:rsidRPr="009B49EE" w:rsidRDefault="00AB55F2" w:rsidP="0037550F">
            <w:pPr>
              <w:spacing w:line="140" w:lineRule="atLeast"/>
              <w:rPr>
                <w:rFonts w:ascii="Arial" w:hAnsi="Arial" w:cs="Arial"/>
                <w:color w:val="000000"/>
                <w:sz w:val="12"/>
              </w:rPr>
            </w:pPr>
            <w:r>
              <w:rPr>
                <w:rFonts w:cs="Arial"/>
                <w:bCs/>
                <w:color w:val="000000"/>
              </w:rPr>
              <w:br w:type="page"/>
            </w:r>
            <w:r w:rsidRPr="009B49EE">
              <w:rPr>
                <w:rFonts w:ascii="Arial" w:hAnsi="Arial" w:cs="Arial"/>
                <w:color w:val="000000"/>
                <w:sz w:val="12"/>
              </w:rPr>
              <w:t xml:space="preserve"> 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35205F" w:rsidP="00AB55F2">
            <w:pPr>
              <w:jc w:val="right"/>
              <w:rPr>
                <w:rFonts w:ascii="Arial" w:hAnsi="Arial" w:cs="Arial"/>
                <w:color w:val="000000"/>
                <w:sz w:val="14"/>
                <w:szCs w:val="14"/>
              </w:rPr>
            </w:pPr>
            <w:r>
              <w:rPr>
                <w:rFonts w:ascii="Arial" w:hAnsi="Arial" w:cs="Arial"/>
                <w:color w:val="000000"/>
                <w:sz w:val="14"/>
                <w:szCs w:val="14"/>
              </w:rPr>
              <w:t>f</w:t>
            </w:r>
            <w:r w:rsidRPr="00794F9D">
              <w:rPr>
                <w:rFonts w:ascii="Arial" w:hAnsi="Arial" w:cs="Arial"/>
                <w:color w:val="000000"/>
                <w:sz w:val="14"/>
                <w:szCs w:val="14"/>
              </w:rPr>
              <w:t>)</w:t>
            </w:r>
            <w:r>
              <w:rPr>
                <w:rFonts w:ascii="Arial" w:hAnsi="Arial" w:cs="Arial"/>
                <w:color w:val="000000"/>
                <w:sz w:val="14"/>
                <w:szCs w:val="14"/>
              </w:rPr>
              <w:t xml:space="preserve"> </w:t>
            </w:r>
            <w:r w:rsidR="00AB55F2">
              <w:rPr>
                <w:rFonts w:ascii="Arial" w:hAnsi="Arial" w:cs="Arial"/>
                <w:color w:val="000000"/>
                <w:sz w:val="14"/>
                <w:szCs w:val="14"/>
              </w:rPr>
              <w:t>172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sidR="00AB55F2">
              <w:rPr>
                <w:rFonts w:ascii="Arial" w:hAnsi="Arial" w:cs="Arial"/>
                <w:color w:val="000000"/>
                <w:sz w:val="14"/>
                <w:szCs w:val="14"/>
              </w:rPr>
              <w:t>111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F87143" w:rsidP="00AB55F2">
            <w:pPr>
              <w:jc w:val="right"/>
              <w:rPr>
                <w:rFonts w:ascii="Arial" w:hAnsi="Arial" w:cs="Arial"/>
                <w:color w:val="000000"/>
                <w:sz w:val="14"/>
                <w:szCs w:val="14"/>
              </w:rPr>
            </w:pPr>
            <w:r w:rsidRPr="00794F9D">
              <w:rPr>
                <w:rFonts w:ascii="Arial" w:hAnsi="Arial" w:cs="Arial"/>
                <w:color w:val="000000"/>
                <w:sz w:val="14"/>
                <w:szCs w:val="14"/>
              </w:rPr>
              <w:t>e)</w:t>
            </w:r>
            <w:r>
              <w:rPr>
                <w:rFonts w:ascii="Arial" w:hAnsi="Arial" w:cs="Arial"/>
                <w:color w:val="000000"/>
                <w:sz w:val="14"/>
                <w:szCs w:val="14"/>
              </w:rPr>
              <w:t xml:space="preserve"> </w:t>
            </w:r>
            <w:r w:rsidR="00AB55F2">
              <w:rPr>
                <w:rFonts w:ascii="Arial" w:hAnsi="Arial" w:cs="Arial"/>
                <w:color w:val="000000"/>
                <w:sz w:val="14"/>
                <w:szCs w:val="14"/>
              </w:rPr>
              <w:t>191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17</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118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78</w:t>
            </w:r>
          </w:p>
        </w:tc>
      </w:tr>
      <w:tr w:rsidR="00AB55F2"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p>
        </w:tc>
      </w:tr>
      <w:tr w:rsidR="00AB55F2"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AB55F2" w:rsidRPr="009B49EE" w:rsidRDefault="00AB55F2" w:rsidP="0037550F">
            <w:pPr>
              <w:spacing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AB55F2" w:rsidRPr="009B49EE" w:rsidRDefault="00AB55F2" w:rsidP="00AB55F2">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AB55F2" w:rsidRPr="009B49EE" w:rsidRDefault="00AB55F2" w:rsidP="00AB55F2">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B55F2" w:rsidRDefault="00AB55F2" w:rsidP="00AB55F2">
            <w:pPr>
              <w:jc w:val="right"/>
              <w:rPr>
                <w:rFonts w:ascii="Arial" w:hAnsi="Arial" w:cs="Arial"/>
                <w:color w:val="000000"/>
                <w:sz w:val="14"/>
                <w:szCs w:val="14"/>
              </w:rPr>
            </w:pPr>
            <w:r>
              <w:rPr>
                <w:rFonts w:ascii="Arial" w:hAnsi="Arial" w:cs="Arial"/>
                <w:color w:val="000000"/>
                <w:sz w:val="14"/>
                <w:szCs w:val="14"/>
              </w:rPr>
              <w:t>12</w:t>
            </w:r>
          </w:p>
        </w:tc>
      </w:tr>
      <w:tr w:rsidR="001A0F0A"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1A0F0A" w:rsidRPr="00EE1BC5" w:rsidRDefault="001A0F0A" w:rsidP="0037550F">
            <w:pPr>
              <w:spacing w:line="140" w:lineRule="atLeast"/>
              <w:rPr>
                <w:rFonts w:ascii="Arial" w:hAnsi="Arial" w:cs="Arial"/>
                <w:color w:val="000000"/>
                <w:sz w:val="12"/>
              </w:rPr>
            </w:pPr>
            <w:r w:rsidRPr="00EE1BC5">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EE1BC5" w:rsidRDefault="001A0F0A" w:rsidP="001A0F0A">
            <w:pPr>
              <w:spacing w:after="40" w:line="140" w:lineRule="atLeast"/>
              <w:jc w:val="center"/>
              <w:rPr>
                <w:rFonts w:ascii="Arial" w:hAnsi="Arial" w:cs="Arial"/>
                <w:color w:val="000000"/>
                <w:sz w:val="12"/>
              </w:rPr>
            </w:pPr>
            <w:r w:rsidRPr="00EE1BC5">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w:t>
            </w:r>
          </w:p>
        </w:tc>
      </w:tr>
      <w:tr w:rsidR="001A0F0A"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 xml:space="preserve">razem (w. </w:t>
            </w:r>
            <w:r>
              <w:rPr>
                <w:rFonts w:ascii="Arial" w:hAnsi="Arial" w:cs="Arial"/>
                <w:color w:val="000000"/>
                <w:sz w:val="12"/>
              </w:rPr>
              <w:t>54</w:t>
            </w:r>
            <w:r w:rsidRPr="009B49EE">
              <w:rPr>
                <w:rFonts w:ascii="Arial" w:hAnsi="Arial" w:cs="Arial"/>
                <w:color w:val="000000"/>
                <w:sz w:val="12"/>
              </w:rPr>
              <w:t xml:space="preserve"> + 5</w:t>
            </w:r>
            <w:r>
              <w:rPr>
                <w:rFonts w:ascii="Arial" w:hAnsi="Arial" w:cs="Arial"/>
                <w:color w:val="000000"/>
                <w:sz w:val="12"/>
              </w:rPr>
              <w:t>5</w:t>
            </w:r>
            <w:r w:rsidRPr="009B49EE">
              <w:rPr>
                <w:rFonts w:ascii="Arial" w:hAnsi="Arial" w:cs="Arial"/>
                <w:color w:val="000000"/>
                <w:sz w:val="12"/>
              </w:rPr>
              <w:t>)</w:t>
            </w:r>
          </w:p>
        </w:tc>
        <w:tc>
          <w:tcPr>
            <w:tcW w:w="482" w:type="dxa"/>
            <w:gridSpan w:val="2"/>
            <w:tcBorders>
              <w:top w:val="nil"/>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53</w:t>
            </w:r>
          </w:p>
        </w:tc>
        <w:tc>
          <w:tcPr>
            <w:tcW w:w="925"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44</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53</w:t>
            </w: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8</w:t>
            </w:r>
          </w:p>
        </w:tc>
        <w:tc>
          <w:tcPr>
            <w:tcW w:w="659"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nil"/>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7</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w:t>
            </w:r>
          </w:p>
        </w:tc>
      </w:tr>
      <w:tr w:rsidR="001A0F0A"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2</w:t>
            </w:r>
          </w:p>
        </w:tc>
      </w:tr>
      <w:tr w:rsidR="001A0F0A"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870DDB" w:rsidRDefault="001A0F0A" w:rsidP="0037550F">
            <w:pPr>
              <w:spacing w:line="140" w:lineRule="atLeast"/>
              <w:rPr>
                <w:rFonts w:ascii="Arial" w:hAnsi="Arial" w:cs="Arial"/>
                <w:color w:val="000000"/>
                <w:sz w:val="11"/>
                <w:szCs w:val="11"/>
              </w:rPr>
            </w:pPr>
            <w:r w:rsidRPr="00870DDB">
              <w:rPr>
                <w:rFonts w:ascii="Arial" w:hAnsi="Arial" w:cs="Arial"/>
                <w:color w:val="000000"/>
                <w:sz w:val="11"/>
                <w:szCs w:val="11"/>
              </w:rPr>
              <w:t>Ustanowienie kuratora dla małoletniego</w:t>
            </w:r>
            <w:r w:rsidR="00870DDB" w:rsidRPr="00870DDB">
              <w:rPr>
                <w:rFonts w:ascii="Arial" w:hAnsi="Arial" w:cs="Arial"/>
                <w:color w:val="000000"/>
                <w:sz w:val="11"/>
                <w:szCs w:val="11"/>
              </w:rPr>
              <w:t xml:space="preserve"> - ogółem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209</w:t>
            </w:r>
            <w:r w:rsidR="00870DDB">
              <w:rPr>
                <w:rFonts w:ascii="Arial" w:hAnsi="Arial" w:cs="Arial"/>
                <w:color w:val="000000"/>
                <w:sz w:val="12"/>
              </w:rPr>
              <w:t>o</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Pr="001A0F0A" w:rsidRDefault="00EE1BC5" w:rsidP="001A0F0A">
            <w:pPr>
              <w:jc w:val="right"/>
              <w:rPr>
                <w:rFonts w:ascii="Arial" w:hAnsi="Arial" w:cs="Arial"/>
                <w:sz w:val="14"/>
                <w:szCs w:val="14"/>
              </w:rPr>
            </w:pPr>
            <w:r>
              <w:rPr>
                <w:rFonts w:ascii="Arial" w:hAnsi="Arial" w:cs="Arial"/>
                <w:sz w:val="14"/>
                <w:szCs w:val="14"/>
              </w:rPr>
              <w:t xml:space="preserve">l) </w:t>
            </w:r>
            <w:r w:rsidR="001A0F0A" w:rsidRPr="001A0F0A">
              <w:rPr>
                <w:rFonts w:ascii="Arial" w:hAnsi="Arial" w:cs="Arial"/>
                <w:sz w:val="14"/>
                <w:szCs w:val="14"/>
              </w:rPr>
              <w:t>60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48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65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r>
              <w:rPr>
                <w:rFonts w:ascii="Arial" w:hAnsi="Arial" w:cs="Arial"/>
                <w:color w:val="000000"/>
                <w:sz w:val="14"/>
                <w:szCs w:val="14"/>
              </w:rPr>
              <w:t>8</w:t>
            </w:r>
          </w:p>
        </w:tc>
      </w:tr>
      <w:tr w:rsidR="001A0F0A" w:rsidRPr="009B49EE" w:rsidTr="00EE1BC5">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1A0F0A" w:rsidRPr="009B49EE" w:rsidRDefault="001A0F0A" w:rsidP="0037550F">
            <w:pPr>
              <w:spacing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1A0F0A" w:rsidRPr="009B49EE" w:rsidRDefault="001A0F0A" w:rsidP="001A0F0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1A0F0A" w:rsidRPr="009B49EE" w:rsidRDefault="001A0F0A" w:rsidP="001A0F0A">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1A0F0A" w:rsidRPr="001A0F0A" w:rsidRDefault="001A0F0A" w:rsidP="001A0F0A">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A0F0A" w:rsidRDefault="001A0F0A" w:rsidP="001A0F0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1A0F0A" w:rsidRDefault="001A0F0A" w:rsidP="001A0F0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A0F0A" w:rsidRDefault="001A0F0A" w:rsidP="001A0F0A">
            <w:pPr>
              <w:jc w:val="right"/>
              <w:rPr>
                <w:rFonts w:ascii="Arial" w:hAnsi="Arial" w:cs="Arial"/>
                <w:color w:val="000000"/>
                <w:sz w:val="14"/>
                <w:szCs w:val="14"/>
              </w:rPr>
            </w:pPr>
          </w:p>
        </w:tc>
      </w:tr>
      <w:tr w:rsidR="009B4422" w:rsidRPr="009B49EE" w:rsidTr="00EE1BC5">
        <w:tblPrEx>
          <w:tblCellMar>
            <w:right w:w="70" w:type="dxa"/>
          </w:tblCellMar>
        </w:tblPrEx>
        <w:trPr>
          <w:cantSplit/>
          <w:trHeight w:hRule="exac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226o</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r>
      <w:tr w:rsidR="009B4422" w:rsidRPr="009B49EE" w:rsidTr="00EE1BC5">
        <w:tblPrEx>
          <w:tblCellMar>
            <w:right w:w="70" w:type="dxa"/>
          </w:tblCellMar>
        </w:tblPrEx>
        <w:trPr>
          <w:cantSplit/>
          <w:trHeight w:hRule="exact" w:val="45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EE1BC5">
              <w:rPr>
                <w:rFonts w:ascii="Arial" w:hAnsi="Arial" w:cs="Arial"/>
                <w:color w:val="000000"/>
                <w:sz w:val="12"/>
              </w:rPr>
              <w:t>O przymusowe odebranie osoby podlegającej władzy rodzicielskiej lub pozostającej pod opieką</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EE1BC5">
              <w:rPr>
                <w:rFonts w:ascii="Arial" w:hAnsi="Arial" w:cs="Arial"/>
                <w:color w:val="000000"/>
                <w:sz w:val="12"/>
              </w:rPr>
              <w:t>226p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1A0F0A" w:rsidRDefault="009B4422" w:rsidP="009B4422">
            <w:pPr>
              <w:jc w:val="right"/>
              <w:rPr>
                <w:rFonts w:ascii="Arial" w:hAnsi="Arial" w:cs="Arial"/>
                <w:color w:val="FF0000"/>
                <w:sz w:val="14"/>
                <w:szCs w:val="14"/>
              </w:rPr>
            </w:pPr>
            <w:r w:rsidRPr="000F1508">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sidRPr="000F1508">
              <w:rPr>
                <w:rFonts w:ascii="Arial" w:hAnsi="Arial" w:cs="Arial"/>
                <w:sz w:val="14"/>
                <w:szCs w:val="14"/>
              </w:rPr>
              <w:t>1</w:t>
            </w: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 xml:space="preserve">Sprawy z ustawy z dnia 5 grudnia1996 r. o zawodach lekarza i lekarza </w:t>
            </w:r>
            <w:r w:rsidRPr="00957DA5">
              <w:rPr>
                <w:rFonts w:ascii="Arial" w:hAnsi="Arial" w:cs="Arial"/>
                <w:sz w:val="12"/>
              </w:rPr>
              <w:t>dentysty</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r w:rsidR="009B4422" w:rsidRPr="009B49EE" w:rsidTr="00EE1BC5">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49</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52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5</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BD731F">
              <w:rPr>
                <w:rFonts w:ascii="Arial" w:hAnsi="Arial" w:cs="Arial"/>
                <w:sz w:val="12"/>
              </w:rPr>
              <w:t xml:space="preserve">      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9EE" w:rsidRDefault="009B4422" w:rsidP="0037550F">
            <w:pPr>
              <w:spacing w:line="140" w:lineRule="atLeast"/>
              <w:rPr>
                <w:rFonts w:ascii="Arial" w:hAnsi="Arial" w:cs="Arial"/>
                <w:color w:val="000000"/>
                <w:sz w:val="12"/>
              </w:rPr>
            </w:pPr>
            <w:r w:rsidRPr="009B4422">
              <w:rPr>
                <w:rFonts w:ascii="Arial" w:hAnsi="Arial" w:cs="Arial"/>
                <w:color w:val="000000"/>
                <w:sz w:val="12"/>
              </w:rPr>
              <w:t>Zezwolenie na dokonanie czynności przekra</w:t>
            </w:r>
            <w:r w:rsidR="00A84EEB">
              <w:rPr>
                <w:rFonts w:ascii="Arial" w:hAnsi="Arial" w:cs="Arial"/>
                <w:color w:val="000000"/>
                <w:sz w:val="12"/>
              </w:rPr>
              <w:softHyphen/>
            </w:r>
            <w:r w:rsidRPr="009B4422">
              <w:rPr>
                <w:rFonts w:ascii="Arial" w:hAnsi="Arial" w:cs="Arial"/>
                <w:color w:val="000000"/>
                <w:sz w:val="12"/>
              </w:rPr>
              <w:t>czającej zakres zwykłego zarządu majątkiem dziecka (art. 101 § 3 kr i op.) -ogółem</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in</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75</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337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283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239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239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355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129</w:t>
            </w:r>
          </w:p>
        </w:tc>
      </w:tr>
      <w:tr w:rsidR="009B4422" w:rsidRPr="009B49EE" w:rsidTr="009B4422">
        <w:tblPrEx>
          <w:tblCellMar>
            <w:right w:w="70" w:type="dxa"/>
          </w:tblCellMar>
        </w:tblPrEx>
        <w:trPr>
          <w:cantSplit/>
          <w:trHeight w:val="284"/>
        </w:trPr>
        <w:tc>
          <w:tcPr>
            <w:tcW w:w="2526" w:type="dxa"/>
            <w:gridSpan w:val="2"/>
            <w:tcBorders>
              <w:left w:val="single" w:sz="8" w:space="0" w:color="auto"/>
              <w:right w:val="single" w:sz="4" w:space="0" w:color="auto"/>
            </w:tcBorders>
          </w:tcPr>
          <w:p w:rsidR="009B4422" w:rsidRPr="009B4422" w:rsidRDefault="009B4422" w:rsidP="0037550F">
            <w:pPr>
              <w:spacing w:line="140" w:lineRule="atLeast"/>
              <w:rPr>
                <w:rFonts w:ascii="Arial" w:hAnsi="Arial" w:cs="Arial"/>
                <w:color w:val="000000"/>
                <w:sz w:val="12"/>
              </w:rPr>
            </w:pPr>
            <w:r w:rsidRPr="009B4422">
              <w:rPr>
                <w:rFonts w:ascii="Arial" w:hAnsi="Arial" w:cs="Arial"/>
                <w:color w:val="000000"/>
                <w:sz w:val="12"/>
              </w:rPr>
              <w:t xml:space="preserve">       w tym o zezwolenie na przyjęcie/ odrzucenie spadku w imieniu małoletniego</w:t>
            </w:r>
          </w:p>
        </w:tc>
        <w:tc>
          <w:tcPr>
            <w:tcW w:w="482" w:type="dxa"/>
            <w:gridSpan w:val="2"/>
            <w:tcBorders>
              <w:top w:val="single" w:sz="4" w:space="0" w:color="auto"/>
              <w:left w:val="single" w:sz="4" w:space="0" w:color="auto"/>
              <w:bottom w:val="single" w:sz="4" w:space="0" w:color="auto"/>
              <w:right w:val="single" w:sz="18" w:space="0" w:color="auto"/>
            </w:tcBorders>
          </w:tcPr>
          <w:p w:rsidR="009B4422" w:rsidRPr="009B49EE" w:rsidRDefault="009B4422" w:rsidP="009B4422">
            <w:pPr>
              <w:spacing w:after="40" w:line="140" w:lineRule="atLeast"/>
              <w:jc w:val="center"/>
              <w:rPr>
                <w:rFonts w:ascii="Arial" w:hAnsi="Arial" w:cs="Arial"/>
                <w:color w:val="000000"/>
                <w:sz w:val="12"/>
              </w:rPr>
            </w:pPr>
            <w:r w:rsidRPr="009B4422">
              <w:rPr>
                <w:rFonts w:ascii="Arial" w:hAnsi="Arial" w:cs="Arial"/>
                <w:color w:val="000000"/>
                <w:sz w:val="12"/>
              </w:rPr>
              <w:t>242 sp</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65</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311</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258</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219</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219</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332</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9B4422" w:rsidRPr="000F1508" w:rsidRDefault="009B4422" w:rsidP="009B4422">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26</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9B4422" w:rsidRPr="000F1508" w:rsidRDefault="009B4422" w:rsidP="009B4422">
            <w:pPr>
              <w:jc w:val="right"/>
              <w:rPr>
                <w:rFonts w:ascii="Arial" w:hAnsi="Arial" w:cs="Arial"/>
                <w:sz w:val="14"/>
                <w:szCs w:val="14"/>
              </w:rPr>
            </w:pPr>
            <w:r>
              <w:rPr>
                <w:rFonts w:ascii="Arial" w:hAnsi="Arial" w:cs="Arial"/>
                <w:color w:val="000000"/>
                <w:sz w:val="14"/>
                <w:szCs w:val="14"/>
              </w:rPr>
              <w:t>118</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r>
              <w:rPr>
                <w:rFonts w:ascii="Arial" w:hAnsi="Arial" w:cs="Arial"/>
                <w:color w:val="000000"/>
                <w:sz w:val="14"/>
                <w:szCs w:val="14"/>
              </w:rPr>
              <w:t>3</w:t>
            </w:r>
          </w:p>
        </w:tc>
      </w:tr>
      <w:tr w:rsidR="009B4422"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9B4422" w:rsidRPr="009B49EE" w:rsidRDefault="009B4422" w:rsidP="0037550F">
            <w:pPr>
              <w:spacing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B4422" w:rsidRPr="009B49EE" w:rsidRDefault="009B4422" w:rsidP="009B4422">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9B4422" w:rsidRPr="009B49EE" w:rsidRDefault="009B4422" w:rsidP="009B4422">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422" w:rsidRDefault="009B4422" w:rsidP="009B442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9B4422" w:rsidRDefault="009B4422" w:rsidP="009B442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B4422" w:rsidRDefault="009B4422" w:rsidP="009B4422">
            <w:pPr>
              <w:jc w:val="right"/>
              <w:rPr>
                <w:rFonts w:ascii="Arial" w:hAnsi="Arial" w:cs="Arial"/>
                <w:color w:val="000000"/>
                <w:sz w:val="14"/>
                <w:szCs w:val="14"/>
              </w:rPr>
            </w:pPr>
          </w:p>
        </w:tc>
      </w:tr>
    </w:tbl>
    <w:p w:rsidR="00D005C9" w:rsidRPr="00940F6D" w:rsidRDefault="00F46DDD" w:rsidP="00F46DDD">
      <w:pPr>
        <w:rPr>
          <w:sz w:val="8"/>
          <w:szCs w:val="8"/>
        </w:rPr>
      </w:pPr>
      <w:r w:rsidRPr="00940F6D">
        <w:rPr>
          <w:sz w:val="8"/>
          <w:szCs w:val="8"/>
        </w:rP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99"/>
        <w:gridCol w:w="591"/>
        <w:gridCol w:w="1327"/>
        <w:gridCol w:w="7"/>
        <w:gridCol w:w="476"/>
        <w:gridCol w:w="6"/>
        <w:gridCol w:w="352"/>
        <w:gridCol w:w="6"/>
        <w:gridCol w:w="925"/>
        <w:gridCol w:w="50"/>
        <w:gridCol w:w="942"/>
        <w:gridCol w:w="81"/>
        <w:gridCol w:w="628"/>
        <w:gridCol w:w="57"/>
        <w:gridCol w:w="652"/>
        <w:gridCol w:w="104"/>
        <w:gridCol w:w="658"/>
        <w:gridCol w:w="6"/>
        <w:gridCol w:w="750"/>
        <w:gridCol w:w="6"/>
        <w:gridCol w:w="610"/>
        <w:gridCol w:w="6"/>
        <w:gridCol w:w="610"/>
        <w:gridCol w:w="6"/>
        <w:gridCol w:w="638"/>
        <w:gridCol w:w="6"/>
        <w:gridCol w:w="628"/>
        <w:gridCol w:w="10"/>
        <w:gridCol w:w="6"/>
        <w:gridCol w:w="28"/>
        <w:gridCol w:w="522"/>
        <w:gridCol w:w="25"/>
        <w:gridCol w:w="28"/>
        <w:gridCol w:w="590"/>
        <w:gridCol w:w="42"/>
        <w:gridCol w:w="11"/>
        <w:gridCol w:w="522"/>
        <w:gridCol w:w="693"/>
        <w:gridCol w:w="623"/>
        <w:gridCol w:w="659"/>
        <w:gridCol w:w="28"/>
        <w:gridCol w:w="14"/>
        <w:gridCol w:w="626"/>
        <w:gridCol w:w="866"/>
      </w:tblGrid>
      <w:tr w:rsidR="00D005C9" w:rsidRPr="009B49EE" w:rsidTr="00940F6D">
        <w:trPr>
          <w:cantSplit/>
          <w:tblHeader/>
        </w:trPr>
        <w:tc>
          <w:tcPr>
            <w:tcW w:w="2517"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gridSpan w:val="2"/>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gridSpan w:val="2"/>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gridSpan w:val="3"/>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gridSpan w:val="2"/>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5" w:type="dxa"/>
            <w:gridSpan w:val="2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4"/>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940F6D">
        <w:trPr>
          <w:cantSplit/>
          <w:trHeight w:val="174"/>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80" w:type="dxa"/>
            <w:gridSpan w:val="25"/>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4"/>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8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3"/>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gridSpan w:val="2"/>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gridSpan w:val="2"/>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13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gridSpan w:val="2"/>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4" w:type="dxa"/>
            <w:gridSpan w:val="10"/>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4"/>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210"/>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vAlign w:val="center"/>
          </w:tcPr>
          <w:p w:rsidR="00D005C9" w:rsidRPr="009B49EE" w:rsidRDefault="00D005C9" w:rsidP="00C46AB7">
            <w:pPr>
              <w:jc w:val="center"/>
              <w:rPr>
                <w:rFonts w:ascii="Arial" w:hAnsi="Arial" w:cs="Arial"/>
                <w:color w:val="000000"/>
                <w:sz w:val="12"/>
              </w:rPr>
            </w:pPr>
          </w:p>
        </w:tc>
        <w:tc>
          <w:tcPr>
            <w:tcW w:w="1023" w:type="dxa"/>
            <w:gridSpan w:val="2"/>
            <w:vMerge/>
            <w:vAlign w:val="center"/>
          </w:tcPr>
          <w:p w:rsidR="00D005C9" w:rsidRPr="009B49EE" w:rsidRDefault="00D005C9" w:rsidP="00C46AB7">
            <w:pPr>
              <w:jc w:val="center"/>
              <w:rPr>
                <w:rFonts w:ascii="Arial" w:hAnsi="Arial" w:cs="Arial"/>
                <w:color w:val="000000"/>
                <w:sz w:val="14"/>
              </w:rPr>
            </w:pPr>
          </w:p>
        </w:tc>
        <w:tc>
          <w:tcPr>
            <w:tcW w:w="685" w:type="dxa"/>
            <w:gridSpan w:val="2"/>
            <w:vMerge/>
          </w:tcPr>
          <w:p w:rsidR="00D005C9" w:rsidRPr="009B49EE" w:rsidRDefault="00D005C9" w:rsidP="00C46AB7">
            <w:pPr>
              <w:jc w:val="center"/>
              <w:rPr>
                <w:rFonts w:ascii="Arial" w:hAnsi="Arial" w:cs="Arial"/>
                <w:color w:val="000000"/>
                <w:sz w:val="12"/>
              </w:rPr>
            </w:pPr>
          </w:p>
        </w:tc>
        <w:tc>
          <w:tcPr>
            <w:tcW w:w="756" w:type="dxa"/>
            <w:gridSpan w:val="2"/>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4" w:type="dxa"/>
            <w:gridSpan w:val="10"/>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rHeight w:val="548"/>
          <w:tblHeader/>
        </w:trPr>
        <w:tc>
          <w:tcPr>
            <w:tcW w:w="2517"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gridSpan w:val="2"/>
            <w:vMerge/>
            <w:vAlign w:val="center"/>
          </w:tcPr>
          <w:p w:rsidR="00D005C9" w:rsidRPr="009B49EE" w:rsidRDefault="00D005C9" w:rsidP="00C46AB7">
            <w:pPr>
              <w:jc w:val="center"/>
              <w:rPr>
                <w:rFonts w:ascii="Arial" w:hAnsi="Arial" w:cs="Arial"/>
                <w:color w:val="000000"/>
                <w:sz w:val="12"/>
              </w:rPr>
            </w:pPr>
          </w:p>
        </w:tc>
        <w:tc>
          <w:tcPr>
            <w:tcW w:w="358" w:type="dxa"/>
            <w:gridSpan w:val="2"/>
            <w:vMerge/>
            <w:vAlign w:val="center"/>
          </w:tcPr>
          <w:p w:rsidR="00D005C9" w:rsidRPr="009B49EE" w:rsidRDefault="00D005C9" w:rsidP="00C46AB7">
            <w:pPr>
              <w:jc w:val="center"/>
              <w:rPr>
                <w:rFonts w:ascii="Arial" w:hAnsi="Arial" w:cs="Arial"/>
                <w:color w:val="000000"/>
                <w:sz w:val="12"/>
              </w:rPr>
            </w:pPr>
          </w:p>
        </w:tc>
        <w:tc>
          <w:tcPr>
            <w:tcW w:w="981" w:type="dxa"/>
            <w:gridSpan w:val="3"/>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gridSpan w:val="2"/>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gridSpan w:val="2"/>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gridSpan w:val="2"/>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gridSpan w:val="2"/>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gridSpan w:val="2"/>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3"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940F6D">
        <w:trPr>
          <w:cantSplit/>
          <w:tblHeader/>
        </w:trPr>
        <w:tc>
          <w:tcPr>
            <w:tcW w:w="3358" w:type="dxa"/>
            <w:gridSpan w:val="7"/>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gridSpan w:val="3"/>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gridSpan w:val="2"/>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gridSpan w:val="2"/>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gridSpan w:val="2"/>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3"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940F6D" w:rsidRPr="009B49EE" w:rsidTr="00940F6D">
        <w:tblPrEx>
          <w:tblCellMar>
            <w:right w:w="70" w:type="dxa"/>
          </w:tblCellMar>
        </w:tblPrEx>
        <w:trPr>
          <w:cantSplit/>
          <w:trHeight w:val="284"/>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16</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18</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15</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15</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10</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35</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58</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17</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16</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9</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48</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41</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r>
      <w:tr w:rsidR="00940F6D" w:rsidRPr="009B49EE" w:rsidTr="00940F6D">
        <w:tblPrEx>
          <w:tblCellMar>
            <w:right w:w="70" w:type="dxa"/>
          </w:tblCellMar>
        </w:tblPrEx>
        <w:trPr>
          <w:cantSplit/>
          <w:trHeight w:hRule="exact" w:val="227"/>
        </w:trPr>
        <w:tc>
          <w:tcPr>
            <w:tcW w:w="2524" w:type="dxa"/>
            <w:gridSpan w:val="4"/>
            <w:tcBorders>
              <w:left w:val="single" w:sz="8" w:space="0" w:color="auto"/>
              <w:right w:val="single" w:sz="4" w:space="0" w:color="auto"/>
            </w:tcBorders>
            <w:vAlign w:val="center"/>
          </w:tcPr>
          <w:p w:rsidR="00940F6D" w:rsidRPr="009B49EE" w:rsidRDefault="00940F6D" w:rsidP="00940F6D">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spacing w:after="40" w:line="140" w:lineRule="atLeast"/>
              <w:jc w:val="center"/>
              <w:rPr>
                <w:rFonts w:ascii="Arial" w:hAnsi="Arial" w:cs="Arial"/>
                <w:color w:val="000000"/>
                <w:sz w:val="12"/>
              </w:rPr>
            </w:pP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71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99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66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940F6D" w:rsidRPr="009B49EE" w:rsidTr="00940F6D">
        <w:tblPrEx>
          <w:tblCellMar>
            <w:right w:w="70" w:type="dxa"/>
          </w:tblCellMar>
        </w:tblPrEx>
        <w:trPr>
          <w:cantSplit/>
          <w:trHeight w:val="286"/>
        </w:trPr>
        <w:tc>
          <w:tcPr>
            <w:tcW w:w="599" w:type="dxa"/>
            <w:vMerge w:val="restart"/>
            <w:tcBorders>
              <w:left w:val="single" w:sz="8" w:space="0" w:color="auto"/>
              <w:right w:val="single" w:sz="4" w:space="0" w:color="auto"/>
            </w:tcBorders>
            <w:vAlign w:val="center"/>
          </w:tcPr>
          <w:p w:rsidR="00940F6D" w:rsidRPr="009B49EE" w:rsidRDefault="00940F6D" w:rsidP="00940F6D">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940F6D" w:rsidRPr="009B49EE" w:rsidRDefault="00940F6D" w:rsidP="00940F6D">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73 do 79</w:t>
            </w:r>
            <w:r w:rsidRPr="009B49EE">
              <w:rPr>
                <w:rFonts w:ascii="Arial" w:hAnsi="Arial" w:cs="Arial"/>
                <w:color w:val="000000"/>
                <w:sz w:val="12"/>
              </w:rPr>
              <w:t>)</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p>
        </w:tc>
        <w:tc>
          <w:tcPr>
            <w:tcW w:w="591" w:type="dxa"/>
            <w:vMerge w:val="restart"/>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(art. 23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vAlign w:val="center"/>
          </w:tcPr>
          <w:p w:rsidR="00940F6D" w:rsidRPr="009B49EE" w:rsidRDefault="00940F6D" w:rsidP="00940F6D">
            <w:pPr>
              <w:rPr>
                <w:rFonts w:ascii="Arial" w:hAnsi="Arial" w:cs="Arial"/>
                <w:b/>
                <w:bCs/>
                <w:color w:val="000000"/>
                <w:sz w:val="14"/>
              </w:rPr>
            </w:pPr>
          </w:p>
        </w:tc>
        <w:tc>
          <w:tcPr>
            <w:tcW w:w="591"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b/>
                <w:bCs/>
                <w:color w:val="000000"/>
                <w:sz w:val="14"/>
              </w:rPr>
            </w:pPr>
          </w:p>
        </w:tc>
        <w:tc>
          <w:tcPr>
            <w:tcW w:w="1327" w:type="dxa"/>
            <w:tcBorders>
              <w:left w:val="single" w:sz="4"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238</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239</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umieszczenie w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240z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599" w:type="dxa"/>
            <w:vMerge/>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p>
        </w:tc>
        <w:tc>
          <w:tcPr>
            <w:tcW w:w="1918" w:type="dxa"/>
            <w:gridSpan w:val="2"/>
            <w:tcBorders>
              <w:left w:val="single" w:sz="8" w:space="0" w:color="auto"/>
              <w:right w:val="single" w:sz="4" w:space="0" w:color="auto"/>
            </w:tcBorders>
            <w:shd w:val="clear" w:color="auto" w:fill="auto"/>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241</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66"/>
        </w:trPr>
        <w:tc>
          <w:tcPr>
            <w:tcW w:w="2517" w:type="dxa"/>
            <w:gridSpan w:val="3"/>
            <w:tcBorders>
              <w:top w:val="single" w:sz="4" w:space="0" w:color="auto"/>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248p</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80</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6</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r>
      <w:tr w:rsidR="00940F6D" w:rsidRPr="009B49EE" w:rsidTr="00940F6D">
        <w:tblPrEx>
          <w:tblCellMar>
            <w:right w:w="70" w:type="dxa"/>
          </w:tblCellMar>
        </w:tblPrEx>
        <w:trPr>
          <w:cantSplit/>
          <w:trHeight w:val="20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202a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Pr>
                <w:rFonts w:ascii="Arial" w:hAnsi="Arial" w:cs="Arial"/>
                <w:color w:val="000000"/>
                <w:sz w:val="12"/>
              </w:rPr>
              <w:t>81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45</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79</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76</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47</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88</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12</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38</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48</w:t>
            </w:r>
          </w:p>
        </w:tc>
      </w:tr>
      <w:tr w:rsidR="00940F6D" w:rsidRPr="009B49EE" w:rsidTr="00940F6D">
        <w:tblPrEx>
          <w:tblCellMar>
            <w:right w:w="70" w:type="dxa"/>
          </w:tblCellMar>
        </w:tblPrEx>
        <w:trPr>
          <w:cantSplit/>
          <w:trHeight w:val="290"/>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201a</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uznanie ojcostwa</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256</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p>
        </w:tc>
      </w:tr>
      <w:tr w:rsidR="00801A35"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801A35" w:rsidRPr="009B49EE" w:rsidRDefault="00801A35" w:rsidP="00801A3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801A35" w:rsidRPr="00801A35" w:rsidRDefault="00801A35" w:rsidP="00801A35">
            <w:pPr>
              <w:jc w:val="center"/>
              <w:rPr>
                <w:rFonts w:ascii="Arial" w:hAnsi="Arial" w:cs="Arial"/>
                <w:sz w:val="12"/>
              </w:rPr>
            </w:pPr>
            <w:r w:rsidRPr="00801A35">
              <w:rPr>
                <w:rFonts w:ascii="Arial" w:hAnsi="Arial" w:cs="Arial"/>
                <w:sz w:val="12"/>
              </w:rPr>
              <w:t>254 254w</w:t>
            </w:r>
          </w:p>
          <w:p w:rsidR="00801A35" w:rsidRPr="00801A35" w:rsidRDefault="00801A35" w:rsidP="00801A35">
            <w:pPr>
              <w:jc w:val="center"/>
              <w:rPr>
                <w:rFonts w:ascii="Arial" w:hAnsi="Arial" w:cs="Arial"/>
                <w:sz w:val="12"/>
              </w:rPr>
            </w:pPr>
            <w:r w:rsidRPr="00801A35">
              <w:rPr>
                <w:rFonts w:ascii="Arial" w:hAnsi="Arial" w:cs="Arial"/>
                <w:sz w:val="12"/>
              </w:rPr>
              <w:t>254z</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801A35" w:rsidRPr="009B49EE" w:rsidRDefault="00801A35" w:rsidP="00801A3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37</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46</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53</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24</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28</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2</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12</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15</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01A35" w:rsidRDefault="00801A35" w:rsidP="00801A3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01A35" w:rsidRDefault="00801A35" w:rsidP="00801A35">
            <w:pPr>
              <w:jc w:val="right"/>
              <w:rPr>
                <w:rFonts w:ascii="Arial" w:hAnsi="Arial" w:cs="Arial"/>
                <w:color w:val="000000"/>
                <w:sz w:val="14"/>
                <w:szCs w:val="14"/>
              </w:rPr>
            </w:pPr>
            <w:r>
              <w:rPr>
                <w:rFonts w:ascii="Arial" w:hAnsi="Arial" w:cs="Arial"/>
                <w:color w:val="000000"/>
                <w:sz w:val="14"/>
                <w:szCs w:val="14"/>
              </w:rPr>
              <w:t>30</w:t>
            </w:r>
          </w:p>
        </w:tc>
      </w:tr>
      <w:tr w:rsidR="00940F6D"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940F6D" w:rsidRPr="009B49EE" w:rsidRDefault="00940F6D" w:rsidP="00940F6D">
            <w:pPr>
              <w:rPr>
                <w:rFonts w:ascii="Arial" w:hAnsi="Arial" w:cs="Arial"/>
                <w:color w:val="000000"/>
                <w:sz w:val="12"/>
              </w:rPr>
            </w:pPr>
            <w:r w:rsidRPr="009B49EE">
              <w:rPr>
                <w:rFonts w:ascii="Arial" w:hAnsi="Arial" w:cs="Arial"/>
                <w:color w:val="000000"/>
                <w:sz w:val="12"/>
              </w:rPr>
              <w:t>O rozwiązanie rodziny zastępczej</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255</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940F6D" w:rsidRPr="009B49EE" w:rsidRDefault="00940F6D" w:rsidP="00940F6D">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4</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940F6D" w:rsidRDefault="00940F6D" w:rsidP="00940F6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940F6D" w:rsidRDefault="00940F6D" w:rsidP="00940F6D">
            <w:pPr>
              <w:jc w:val="right"/>
              <w:rPr>
                <w:rFonts w:ascii="Arial" w:hAnsi="Arial" w:cs="Arial"/>
                <w:color w:val="000000"/>
                <w:sz w:val="14"/>
                <w:szCs w:val="14"/>
              </w:rPr>
            </w:pPr>
            <w:r>
              <w:rPr>
                <w:rFonts w:ascii="Arial" w:hAnsi="Arial" w:cs="Arial"/>
                <w:color w:val="000000"/>
                <w:sz w:val="14"/>
                <w:szCs w:val="14"/>
              </w:rPr>
              <w:t>2</w:t>
            </w:r>
          </w:p>
        </w:tc>
      </w:tr>
      <w:tr w:rsidR="00AF3A4C"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AF3A4C" w:rsidRPr="009A36B1" w:rsidRDefault="00AF3A4C" w:rsidP="00AF3A4C">
            <w:pPr>
              <w:rPr>
                <w:rFonts w:ascii="Arial" w:hAnsi="Arial" w:cs="Arial"/>
                <w:sz w:val="12"/>
              </w:rPr>
            </w:pPr>
            <w:bookmarkStart w:id="1" w:name="_Hlk105399259"/>
            <w:r w:rsidRPr="009A36B1">
              <w:rPr>
                <w:rFonts w:ascii="Arial" w:hAnsi="Arial" w:cs="Arial"/>
                <w:sz w:val="12"/>
              </w:rPr>
              <w:t>O ustanowienie opiekuna tymczasowego dla małoletniego obywatela Ukrainy</w:t>
            </w:r>
            <w:bookmarkEnd w:id="1"/>
          </w:p>
        </w:tc>
        <w:tc>
          <w:tcPr>
            <w:tcW w:w="483" w:type="dxa"/>
            <w:gridSpan w:val="2"/>
            <w:tcBorders>
              <w:top w:val="single" w:sz="4" w:space="0" w:color="auto"/>
              <w:left w:val="single" w:sz="4" w:space="0" w:color="auto"/>
              <w:bottom w:val="single" w:sz="4"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257</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Pr>
                <w:rFonts w:ascii="Arial" w:hAnsi="Arial" w:cs="Arial"/>
                <w:color w:val="000000"/>
                <w:sz w:val="12"/>
              </w:rPr>
              <w:t>86</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36</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36</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35</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37</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11</w:t>
            </w: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43</w:t>
            </w: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42</w:t>
            </w: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35</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35</w:t>
            </w: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40</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5</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12</w:t>
            </w:r>
          </w:p>
        </w:tc>
      </w:tr>
      <w:tr w:rsidR="00AF3A4C" w:rsidRPr="009B49EE" w:rsidTr="00940F6D">
        <w:tblPrEx>
          <w:tblCellMar>
            <w:right w:w="70" w:type="dxa"/>
          </w:tblCellMar>
        </w:tblPrEx>
        <w:trPr>
          <w:cantSplit/>
          <w:trHeight w:val="224"/>
        </w:trPr>
        <w:tc>
          <w:tcPr>
            <w:tcW w:w="2517" w:type="dxa"/>
            <w:gridSpan w:val="3"/>
            <w:tcBorders>
              <w:left w:val="single" w:sz="8" w:space="0" w:color="auto"/>
              <w:bottom w:val="single" w:sz="12" w:space="0" w:color="auto"/>
              <w:right w:val="single" w:sz="4" w:space="0" w:color="auto"/>
            </w:tcBorders>
            <w:vAlign w:val="center"/>
          </w:tcPr>
          <w:p w:rsidR="00AF3A4C" w:rsidRPr="009B49EE" w:rsidRDefault="00AF3A4C" w:rsidP="00AF3A4C">
            <w:pPr>
              <w:rPr>
                <w:rFonts w:ascii="Arial" w:hAnsi="Arial" w:cs="Arial"/>
                <w:b/>
                <w:color w:val="000000"/>
                <w:sz w:val="16"/>
                <w:szCs w:val="16"/>
              </w:rPr>
            </w:pPr>
            <w:r w:rsidRPr="009B49EE">
              <w:rPr>
                <w:rFonts w:ascii="Arial" w:hAnsi="Arial" w:cs="Arial"/>
                <w:b/>
                <w:color w:val="000000"/>
                <w:sz w:val="16"/>
                <w:szCs w:val="16"/>
              </w:rPr>
              <w:t>Sprawy RNc</w:t>
            </w:r>
          </w:p>
        </w:tc>
        <w:tc>
          <w:tcPr>
            <w:tcW w:w="483" w:type="dxa"/>
            <w:gridSpan w:val="2"/>
            <w:tcBorders>
              <w:top w:val="single" w:sz="4"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p>
        </w:tc>
        <w:tc>
          <w:tcPr>
            <w:tcW w:w="358" w:type="dxa"/>
            <w:gridSpan w:val="2"/>
            <w:tcBorders>
              <w:top w:val="single" w:sz="4"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p>
        </w:tc>
      </w:tr>
      <w:tr w:rsidR="00AF3A4C" w:rsidRPr="009B49EE" w:rsidTr="00940F6D">
        <w:tblPrEx>
          <w:tblCellMar>
            <w:right w:w="70" w:type="dxa"/>
          </w:tblCellMar>
        </w:tblPrEx>
        <w:trPr>
          <w:cantSplit/>
          <w:trHeight w:val="158"/>
        </w:trPr>
        <w:tc>
          <w:tcPr>
            <w:tcW w:w="2517" w:type="dxa"/>
            <w:gridSpan w:val="3"/>
            <w:tcBorders>
              <w:top w:val="single" w:sz="12" w:space="0" w:color="auto"/>
              <w:left w:val="single" w:sz="12" w:space="0" w:color="auto"/>
              <w:bottom w:val="single" w:sz="12" w:space="0" w:color="auto"/>
              <w:right w:val="single" w:sz="4" w:space="0" w:color="auto"/>
            </w:tcBorders>
            <w:vAlign w:val="center"/>
          </w:tcPr>
          <w:p w:rsidR="00AF3A4C" w:rsidRPr="009B49EE" w:rsidRDefault="00AF3A4C" w:rsidP="00AF3A4C">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90</w:t>
            </w:r>
            <w:r w:rsidRPr="009B49EE">
              <w:rPr>
                <w:rFonts w:ascii="Arial" w:hAnsi="Arial" w:cs="Arial"/>
                <w:color w:val="000000"/>
                <w:sz w:val="12"/>
              </w:rPr>
              <w:t xml:space="preserve"> do </w:t>
            </w:r>
            <w:r>
              <w:rPr>
                <w:rFonts w:ascii="Arial" w:hAnsi="Arial" w:cs="Arial"/>
                <w:color w:val="000000"/>
                <w:sz w:val="12"/>
              </w:rPr>
              <w:t>9</w:t>
            </w:r>
            <w:r w:rsidR="00EF1B28">
              <w:rPr>
                <w:rFonts w:ascii="Arial" w:hAnsi="Arial" w:cs="Arial"/>
                <w:color w:val="000000"/>
                <w:sz w:val="12"/>
              </w:rPr>
              <w:t>6+98 do 100</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gridSpan w:val="2"/>
            <w:tcBorders>
              <w:top w:val="single" w:sz="12" w:space="0" w:color="auto"/>
              <w:left w:val="single" w:sz="4" w:space="0" w:color="auto"/>
              <w:bottom w:val="single" w:sz="12" w:space="0" w:color="auto"/>
              <w:right w:val="single" w:sz="18"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w:t>
            </w:r>
          </w:p>
        </w:tc>
        <w:tc>
          <w:tcPr>
            <w:tcW w:w="358" w:type="dxa"/>
            <w:gridSpan w:val="2"/>
            <w:tcBorders>
              <w:top w:val="single" w:sz="12" w:space="0" w:color="auto"/>
              <w:left w:val="single" w:sz="18" w:space="0" w:color="auto"/>
              <w:bottom w:val="single" w:sz="12" w:space="0" w:color="auto"/>
              <w:right w:val="single" w:sz="4" w:space="0" w:color="auto"/>
            </w:tcBorders>
            <w:vAlign w:val="center"/>
          </w:tcPr>
          <w:p w:rsidR="00AF3A4C" w:rsidRPr="009B49EE" w:rsidRDefault="00AF3A4C" w:rsidP="00AF3A4C">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1023"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14</w:t>
            </w:r>
          </w:p>
        </w:tc>
        <w:tc>
          <w:tcPr>
            <w:tcW w:w="685"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14</w:t>
            </w:r>
          </w:p>
        </w:tc>
        <w:tc>
          <w:tcPr>
            <w:tcW w:w="75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616"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522"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AF3A4C" w:rsidRDefault="00AF3A4C" w:rsidP="00AF3A4C">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701" w:type="dxa"/>
            <w:gridSpan w:val="3"/>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AF3A4C" w:rsidRDefault="00AF3A4C" w:rsidP="00AF3A4C">
            <w:pPr>
              <w:jc w:val="right"/>
              <w:rPr>
                <w:rFonts w:ascii="Arial" w:hAnsi="Arial" w:cs="Arial"/>
                <w:color w:val="000000"/>
                <w:sz w:val="14"/>
                <w:szCs w:val="14"/>
              </w:rPr>
            </w:pPr>
            <w:r>
              <w:rPr>
                <w:rFonts w:ascii="Arial" w:hAnsi="Arial" w:cs="Arial"/>
                <w:color w:val="000000"/>
                <w:sz w:val="14"/>
                <w:szCs w:val="14"/>
              </w:rPr>
              <w:t>3</w:t>
            </w:r>
          </w:p>
        </w:tc>
      </w:tr>
      <w:tr w:rsidR="007B1B12" w:rsidRPr="009B49EE" w:rsidTr="00940F6D">
        <w:tblPrEx>
          <w:tblCellMar>
            <w:right w:w="70" w:type="dxa"/>
          </w:tblCellMar>
        </w:tblPrEx>
        <w:trPr>
          <w:cantSplit/>
          <w:trHeight w:val="284"/>
        </w:trPr>
        <w:tc>
          <w:tcPr>
            <w:tcW w:w="2517" w:type="dxa"/>
            <w:gridSpan w:val="3"/>
            <w:tcBorders>
              <w:top w:val="single" w:sz="12" w:space="0" w:color="auto"/>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Zabezpieczenie alimentów</w:t>
            </w:r>
          </w:p>
          <w:p w:rsidR="007B1B12" w:rsidRPr="009B49EE" w:rsidRDefault="007B1B12" w:rsidP="007B1B12">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gridSpan w:val="2"/>
            <w:tcBorders>
              <w:top w:val="single" w:sz="12"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101</w:t>
            </w:r>
          </w:p>
        </w:tc>
        <w:tc>
          <w:tcPr>
            <w:tcW w:w="358" w:type="dxa"/>
            <w:gridSpan w:val="2"/>
            <w:tcBorders>
              <w:top w:val="single" w:sz="12"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90</w:t>
            </w:r>
          </w:p>
        </w:tc>
        <w:tc>
          <w:tcPr>
            <w:tcW w:w="98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r w:rsidR="007B1B12" w:rsidRPr="009B49EE" w:rsidTr="00940F6D">
        <w:tblPrEx>
          <w:tblCellMar>
            <w:right w:w="70" w:type="dxa"/>
          </w:tblCellMar>
        </w:tblPrEx>
        <w:trPr>
          <w:cantSplit/>
          <w:trHeight w:val="236"/>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z wyłączeniem spraw o symbolu 104E</w:t>
            </w:r>
            <w:r>
              <w:rPr>
                <w:rFonts w:ascii="Arial" w:hAnsi="Arial" w:cs="Arial"/>
                <w:color w:val="000000"/>
                <w:sz w:val="12"/>
              </w:rPr>
              <w:t xml:space="preserve"> - ogółem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Pr>
                <w:rFonts w:ascii="Arial" w:hAnsi="Arial" w:cs="Arial"/>
                <w:color w:val="000000"/>
                <w:sz w:val="12"/>
              </w:rPr>
              <w:t>91</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2</w:t>
            </w: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r>
              <w:rPr>
                <w:rFonts w:ascii="Arial" w:hAnsi="Arial" w:cs="Arial"/>
                <w:color w:val="000000"/>
                <w:sz w:val="14"/>
                <w:szCs w:val="14"/>
              </w:rPr>
              <w:t>1</w:t>
            </w:r>
          </w:p>
        </w:tc>
      </w:tr>
      <w:tr w:rsidR="007B1B12" w:rsidRPr="009B49EE" w:rsidTr="00940F6D">
        <w:tblPrEx>
          <w:tblCellMar>
            <w:right w:w="70" w:type="dxa"/>
          </w:tblCellMar>
        </w:tblPrEx>
        <w:trPr>
          <w:cantSplit/>
          <w:trHeight w:val="284"/>
        </w:trPr>
        <w:tc>
          <w:tcPr>
            <w:tcW w:w="2517" w:type="dxa"/>
            <w:gridSpan w:val="3"/>
            <w:tcBorders>
              <w:left w:val="single" w:sz="8" w:space="0" w:color="auto"/>
              <w:right w:val="single" w:sz="4" w:space="0" w:color="auto"/>
            </w:tcBorders>
            <w:vAlign w:val="center"/>
          </w:tcPr>
          <w:p w:rsidR="007B1B12" w:rsidRPr="009B49EE" w:rsidRDefault="007B1B12" w:rsidP="007B1B12">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gridSpan w:val="2"/>
            <w:tcBorders>
              <w:top w:val="single" w:sz="4" w:space="0" w:color="auto"/>
              <w:left w:val="single" w:sz="4" w:space="0" w:color="auto"/>
              <w:bottom w:val="single" w:sz="4" w:space="0" w:color="auto"/>
              <w:right w:val="single" w:sz="18"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104E</w:t>
            </w:r>
          </w:p>
        </w:tc>
        <w:tc>
          <w:tcPr>
            <w:tcW w:w="358" w:type="dxa"/>
            <w:gridSpan w:val="2"/>
            <w:tcBorders>
              <w:top w:val="single" w:sz="4" w:space="0" w:color="auto"/>
              <w:left w:val="single" w:sz="18" w:space="0" w:color="auto"/>
              <w:bottom w:val="single" w:sz="4" w:space="0" w:color="auto"/>
              <w:right w:val="single" w:sz="4" w:space="0" w:color="auto"/>
            </w:tcBorders>
            <w:vAlign w:val="center"/>
          </w:tcPr>
          <w:p w:rsidR="007B1B12" w:rsidRPr="009B49EE" w:rsidRDefault="007B1B12" w:rsidP="007B1B12">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102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78" w:type="dxa"/>
            <w:gridSpan w:val="5"/>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B1B12" w:rsidRDefault="007B1B12" w:rsidP="007B1B1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70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7B1B12" w:rsidRDefault="007B1B12" w:rsidP="007B1B1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7B1B12" w:rsidRDefault="007B1B12" w:rsidP="007B1B12">
            <w:pPr>
              <w:jc w:val="right"/>
              <w:rPr>
                <w:rFonts w:ascii="Arial" w:hAnsi="Arial" w:cs="Arial"/>
                <w:color w:val="000000"/>
                <w:sz w:val="14"/>
                <w:szCs w:val="14"/>
              </w:rPr>
            </w:pPr>
          </w:p>
        </w:tc>
      </w:tr>
    </w:tbl>
    <w:p w:rsidR="001F715A" w:rsidRDefault="001F715A">
      <w:pPr>
        <w:rPr>
          <w:sz w:val="8"/>
          <w:szCs w:val="8"/>
        </w:rPr>
      </w:pPr>
    </w:p>
    <w:p w:rsidR="00E3667C" w:rsidRPr="00AF29A3" w:rsidRDefault="001F715A" w:rsidP="00AF29A3">
      <w:pPr>
        <w:rPr>
          <w:rFonts w:ascii="Arial" w:hAnsi="Arial" w:cs="Arial"/>
          <w:b/>
          <w:bCs/>
          <w:color w:val="000000"/>
        </w:rPr>
      </w:pPr>
      <w:r>
        <w:br w:type="page"/>
      </w:r>
      <w:r w:rsidR="00E3667C"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00E3667C"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w:t>
            </w:r>
            <w:r>
              <w:rPr>
                <w:rFonts w:ascii="Arial" w:hAnsi="Arial" w:cs="Arial"/>
                <w:color w:val="000000"/>
                <w:sz w:val="12"/>
              </w:rPr>
              <w:t>5</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Default="001F715A" w:rsidP="001F715A">
            <w:pPr>
              <w:jc w:val="center"/>
              <w:rPr>
                <w:rFonts w:ascii="Arial" w:hAnsi="Arial" w:cs="Arial"/>
                <w:color w:val="000000"/>
                <w:sz w:val="12"/>
              </w:rPr>
            </w:pPr>
            <w:r>
              <w:rPr>
                <w:rFonts w:ascii="Arial" w:hAnsi="Arial" w:cs="Arial"/>
                <w:color w:val="000000"/>
                <w:sz w:val="12"/>
              </w:rPr>
              <w:t>94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1F715A"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1F715A" w:rsidRPr="009B49EE" w:rsidRDefault="001F715A" w:rsidP="001F715A">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1F715A" w:rsidRPr="009B49EE" w:rsidRDefault="001F715A" w:rsidP="001F715A">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1F715A" w:rsidRPr="009B49EE" w:rsidRDefault="001F715A" w:rsidP="001F715A">
            <w:pPr>
              <w:jc w:val="center"/>
              <w:rPr>
                <w:rFonts w:ascii="Arial" w:hAnsi="Arial" w:cs="Arial"/>
                <w:color w:val="000000"/>
                <w:sz w:val="12"/>
              </w:rPr>
            </w:pPr>
            <w:r>
              <w:rPr>
                <w:rFonts w:ascii="Arial" w:hAnsi="Arial" w:cs="Arial"/>
                <w:color w:val="000000"/>
                <w:sz w:val="12"/>
              </w:rPr>
              <w:t>95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F715A" w:rsidRDefault="001F715A" w:rsidP="001F715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1F715A" w:rsidRDefault="001F715A" w:rsidP="001F715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1F715A" w:rsidRDefault="001F715A" w:rsidP="001F715A">
            <w:pPr>
              <w:jc w:val="right"/>
              <w:rPr>
                <w:rFonts w:ascii="Arial" w:hAnsi="Arial" w:cs="Arial"/>
                <w:color w:val="000000"/>
                <w:sz w:val="14"/>
                <w:szCs w:val="14"/>
              </w:rPr>
            </w:pPr>
          </w:p>
        </w:tc>
      </w:tr>
      <w:tr w:rsidR="00EC02EF"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C02EF" w:rsidRPr="00F63CFE" w:rsidRDefault="00EC02EF" w:rsidP="00EC02EF">
            <w:pPr>
              <w:rPr>
                <w:rFonts w:ascii="Arial" w:hAnsi="Arial" w:cs="Arial"/>
                <w:sz w:val="12"/>
              </w:rPr>
            </w:pPr>
            <w:r w:rsidRPr="00F63CFE">
              <w:rPr>
                <w:rFonts w:ascii="Arial" w:hAnsi="Arial" w:cs="Arial"/>
                <w:sz w:val="12"/>
                <w:szCs w:val="12"/>
              </w:rPr>
              <w:t>O wyłączenie sędziego – ogółem</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109w</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96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C02EF" w:rsidRPr="007A14A8" w:rsidRDefault="00EC02EF" w:rsidP="00EC02EF">
            <w:pPr>
              <w:rPr>
                <w:rFonts w:ascii="Arial" w:hAnsi="Arial" w:cs="Arial"/>
                <w:sz w:val="12"/>
              </w:rPr>
            </w:pPr>
            <w:r w:rsidRPr="007A14A8">
              <w:rPr>
                <w:rFonts w:ascii="Arial" w:hAnsi="Arial" w:cs="Arial"/>
                <w:sz w:val="12"/>
                <w:szCs w:val="12"/>
              </w:rPr>
              <w:t xml:space="preserve">    w tym o wyłączenie sędziego na podstawie art. 42a u.s.p</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7A14A8" w:rsidRDefault="00EC02EF" w:rsidP="00EC02EF">
            <w:pPr>
              <w:jc w:val="center"/>
              <w:rPr>
                <w:rFonts w:ascii="Arial" w:hAnsi="Arial" w:cs="Arial"/>
                <w:sz w:val="12"/>
              </w:rPr>
            </w:pPr>
            <w:r w:rsidRPr="007A14A8">
              <w:rPr>
                <w:rFonts w:ascii="Arial" w:hAnsi="Arial" w:cs="Arial"/>
                <w:sz w:val="12"/>
                <w:szCs w:val="12"/>
              </w:rPr>
              <w:t>109 usp</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97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C02EF" w:rsidRPr="009B49EE" w:rsidRDefault="00EC02EF" w:rsidP="00EC02EF">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98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C02EF" w:rsidRPr="009B49EE" w:rsidRDefault="00EC02EF" w:rsidP="00EC02EF">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99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C02EF" w:rsidRPr="009B49EE" w:rsidRDefault="00EC02EF" w:rsidP="00EC02EF">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2</w:t>
            </w:r>
          </w:p>
        </w:tc>
      </w:tr>
      <w:tr w:rsidR="00EC02EF"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101</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72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405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633094" w:rsidP="00EC02EF">
            <w:pPr>
              <w:jc w:val="right"/>
              <w:rPr>
                <w:rFonts w:ascii="Arial" w:hAnsi="Arial" w:cs="Arial"/>
                <w:color w:val="000000"/>
                <w:sz w:val="14"/>
                <w:szCs w:val="14"/>
              </w:rPr>
            </w:pPr>
            <w:r>
              <w:rPr>
                <w:rFonts w:ascii="Arial" w:hAnsi="Arial" w:cs="Arial"/>
                <w:color w:val="000000"/>
                <w:sz w:val="14"/>
                <w:szCs w:val="14"/>
              </w:rPr>
              <w:t>j)</w:t>
            </w:r>
            <w:r w:rsidR="00EC02EF">
              <w:rPr>
                <w:rFonts w:ascii="Arial" w:hAnsi="Arial" w:cs="Arial"/>
                <w:color w:val="000000"/>
                <w:sz w:val="14"/>
                <w:szCs w:val="14"/>
              </w:rPr>
              <w:t>387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384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90</w:t>
            </w:r>
          </w:p>
        </w:tc>
      </w:tr>
      <w:tr w:rsidR="00EC02EF"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1B0CE2" w:rsidRDefault="00EC02EF" w:rsidP="00EC02EF">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C02EF" w:rsidRPr="001B0CE2" w:rsidRDefault="00EC02EF" w:rsidP="00EC02EF">
            <w:pPr>
              <w:jc w:val="center"/>
              <w:rPr>
                <w:rFonts w:ascii="Arial" w:hAnsi="Arial" w:cs="Arial"/>
                <w:sz w:val="12"/>
              </w:rPr>
            </w:pPr>
            <w:r>
              <w:rPr>
                <w:rFonts w:ascii="Arial" w:hAnsi="Arial" w:cs="Arial"/>
                <w:sz w:val="12"/>
              </w:rPr>
              <w:t>102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1504D0" w:rsidP="00EC02EF">
            <w:pPr>
              <w:jc w:val="right"/>
              <w:rPr>
                <w:rFonts w:ascii="Arial" w:hAnsi="Arial" w:cs="Arial"/>
                <w:color w:val="000000"/>
                <w:sz w:val="14"/>
                <w:szCs w:val="14"/>
              </w:rPr>
            </w:pPr>
            <w:r>
              <w:rPr>
                <w:rFonts w:ascii="Arial" w:hAnsi="Arial" w:cs="Arial"/>
                <w:color w:val="000000"/>
                <w:sz w:val="14"/>
                <w:szCs w:val="14"/>
              </w:rPr>
              <w:t>m)</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131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132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132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r>
              <w:rPr>
                <w:rFonts w:ascii="Arial" w:hAnsi="Arial" w:cs="Arial"/>
                <w:color w:val="000000"/>
                <w:sz w:val="14"/>
                <w:szCs w:val="14"/>
              </w:rPr>
              <w:t>5</w:t>
            </w:r>
          </w:p>
        </w:tc>
      </w:tr>
      <w:tr w:rsidR="00EC02EF"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C02EF" w:rsidRPr="009B49EE" w:rsidRDefault="00EC02EF" w:rsidP="00EC02EF">
            <w:pPr>
              <w:jc w:val="center"/>
              <w:rPr>
                <w:rFonts w:ascii="Arial" w:hAnsi="Arial" w:cs="Arial"/>
                <w:color w:val="000000"/>
                <w:sz w:val="12"/>
              </w:rPr>
            </w:pPr>
            <w:r>
              <w:rPr>
                <w:rFonts w:ascii="Arial" w:hAnsi="Arial" w:cs="Arial"/>
                <w:color w:val="000000"/>
                <w:sz w:val="12"/>
              </w:rPr>
              <w:t>104</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EC02EF"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C02EF" w:rsidRPr="009B49EE" w:rsidRDefault="00EC02EF" w:rsidP="00EC02EF">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C02EF" w:rsidRPr="009B49EE" w:rsidRDefault="00EC02EF" w:rsidP="00EC02EF">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C02EF" w:rsidRDefault="00EC02EF" w:rsidP="00EC02EF">
            <w:pPr>
              <w:jc w:val="center"/>
              <w:rPr>
                <w:rFonts w:ascii="Arial" w:hAnsi="Arial" w:cs="Arial"/>
                <w:color w:val="000000"/>
                <w:sz w:val="12"/>
              </w:rPr>
            </w:pPr>
            <w:r>
              <w:rPr>
                <w:rFonts w:ascii="Arial" w:hAnsi="Arial" w:cs="Arial"/>
                <w:color w:val="000000"/>
                <w:sz w:val="12"/>
              </w:rPr>
              <w:t>105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1504D0" w:rsidP="00EC02EF">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C02EF" w:rsidRDefault="00EC02EF" w:rsidP="00EC02EF">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C02EF" w:rsidRDefault="00EC02EF" w:rsidP="00EC02EF">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C02EF" w:rsidRDefault="00EC02EF" w:rsidP="00EC02EF">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6</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37</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36</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21</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5</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8</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7</w:t>
            </w:r>
          </w:p>
        </w:tc>
      </w:tr>
    </w:tbl>
    <w:p w:rsidR="00EC7CE7" w:rsidRDefault="00AA6796" w:rsidP="00CE18CB">
      <w:pPr>
        <w:tabs>
          <w:tab w:val="center" w:pos="7881"/>
        </w:tabs>
        <w:rPr>
          <w:rFonts w:ascii="Arial" w:hAnsi="Arial" w:cs="Arial"/>
          <w:b/>
          <w:color w:val="000000"/>
          <w:sz w:val="18"/>
          <w:szCs w:val="18"/>
        </w:rPr>
      </w:pPr>
      <w:r w:rsidRPr="00172E61">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4541520</wp:posOffset>
                </wp:positionH>
                <wp:positionV relativeFrom="paragraph">
                  <wp:posOffset>116205</wp:posOffset>
                </wp:positionV>
                <wp:extent cx="720090" cy="238125"/>
                <wp:effectExtent l="17145" t="16510" r="15240" b="1206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19</w:t>
                            </w:r>
                          </w:p>
                          <w:p w:rsidR="00A84EEB" w:rsidRPr="00C61AEE" w:rsidRDefault="00A84EEB"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cy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NKERzJ8AgAA&#10;BwUAAA4AAAAAAAAAAAAAAAAALgIAAGRycy9lMm9Eb2MueG1sUEsBAi0AFAAGAAgAAAAhAAi7aSTg&#10;AAAACQEAAA8AAAAAAAAAAAAAAAAA1gQAAGRycy9kb3ducmV2LnhtbFBLBQYAAAAABAAEAPMAAADj&#10;BQAAAAA=&#10;" filled="f" strokeweight="1.5pt">
                <v:textbox>
                  <w:txbxContent>
                    <w:p w:rsidR="00A84EEB" w:rsidRPr="00C61AEE" w:rsidRDefault="00A84EEB" w:rsidP="00C61AEE">
                      <w:pPr>
                        <w:jc w:val="right"/>
                        <w:rPr>
                          <w:rFonts w:ascii="Arial" w:hAnsi="Arial" w:cs="Arial"/>
                          <w:sz w:val="14"/>
                          <w:szCs w:val="14"/>
                        </w:rPr>
                      </w:pPr>
                      <w:r>
                        <w:rPr>
                          <w:rFonts w:ascii="Arial" w:hAnsi="Arial" w:cs="Arial"/>
                          <w:color w:val="000000"/>
                          <w:sz w:val="14"/>
                          <w:szCs w:val="14"/>
                        </w:rPr>
                        <w:t>19</w:t>
                      </w:r>
                    </w:p>
                    <w:p w:rsidR="00A84EEB" w:rsidRPr="00C61AEE" w:rsidRDefault="00A84EEB" w:rsidP="00C61AEE">
                      <w:pPr>
                        <w:jc w:val="right"/>
                        <w:rPr>
                          <w:rFonts w:ascii="Arial" w:hAnsi="Arial" w:cs="Arial"/>
                          <w:sz w:val="14"/>
                          <w:szCs w:val="14"/>
                        </w:rPr>
                      </w:pPr>
                    </w:p>
                  </w:txbxContent>
                </v:textbox>
              </v:rect>
            </w:pict>
          </mc:Fallback>
        </mc:AlternateContent>
      </w:r>
      <w:r w:rsidRPr="00172E61">
        <w:rPr>
          <w:rFonts w:ascii="Arial" w:hAnsi="Arial" w:cs="Arial"/>
          <w:bCs/>
          <w:noProof/>
          <w:color w:val="000000"/>
          <w:sz w:val="16"/>
          <w:szCs w:val="16"/>
        </w:rPr>
        <mc:AlternateContent>
          <mc:Choice Requires="wps">
            <w:drawing>
              <wp:anchor distT="0" distB="0" distL="114300" distR="114300" simplePos="0" relativeHeight="251648000" behindDoc="0" locked="0" layoutInCell="1" allowOverlap="1">
                <wp:simplePos x="0" y="0"/>
                <wp:positionH relativeFrom="column">
                  <wp:posOffset>6614160</wp:posOffset>
                </wp:positionH>
                <wp:positionV relativeFrom="paragraph">
                  <wp:posOffset>60960</wp:posOffset>
                </wp:positionV>
                <wp:extent cx="720090" cy="238125"/>
                <wp:effectExtent l="13335" t="18415" r="9525" b="1016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C61AEE">
                            <w:pPr>
                              <w:jc w:val="right"/>
                            </w:pPr>
                            <w:r>
                              <w:rPr>
                                <w:rFonts w:ascii="Arial" w:hAnsi="Arial" w:cs="Arial"/>
                                <w:color w:val="000000"/>
                                <w:sz w:val="14"/>
                                <w:szCs w:val="1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" filled="f" strokeweight="1.5pt">
                <v:textbox>
                  <w:txbxContent>
                    <w:p w:rsidR="00A84EEB" w:rsidRDefault="00A84EEB" w:rsidP="00C61AEE">
                      <w:pPr>
                        <w:jc w:val="right"/>
                      </w:pPr>
                      <w:r>
                        <w:rPr>
                          <w:rFonts w:ascii="Arial" w:hAnsi="Arial" w:cs="Arial"/>
                          <w:color w:val="000000"/>
                          <w:sz w:val="14"/>
                          <w:szCs w:val="14"/>
                        </w:rPr>
                        <w:t>17</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r>
        <w:rPr>
          <w:b/>
          <w:sz w:val="18"/>
          <w:szCs w:val="18"/>
        </w:rPr>
        <w:br w:type="page"/>
      </w: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C82B0F" w:rsidRDefault="00C82B0F" w:rsidP="00D16C4B">
      <w:pPr>
        <w:pStyle w:val="Tekstpodstawowy"/>
        <w:rPr>
          <w:b/>
          <w:sz w:val="18"/>
          <w:szCs w:val="18"/>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6</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r>
    </w:tbl>
    <w:p w:rsidR="00D16C4B" w:rsidRPr="002C2D55" w:rsidRDefault="00D16C4B" w:rsidP="00A224F7">
      <w:pPr>
        <w:pStyle w:val="Tekstpodstawowy"/>
        <w:ind w:right="312"/>
        <w:rPr>
          <w:b/>
          <w:sz w:val="18"/>
          <w:szCs w:val="18"/>
        </w:rPr>
      </w:pPr>
      <w:r w:rsidRPr="002C2D55">
        <w:rPr>
          <w:b/>
          <w:sz w:val="18"/>
          <w:szCs w:val="18"/>
        </w:rPr>
        <w:t xml:space="preserve">Dział 1.1.1.a.2. </w:t>
      </w:r>
      <w:r w:rsidR="006E524D" w:rsidRPr="006E524D">
        <w:rPr>
          <w:b/>
          <w:sz w:val="18"/>
          <w:szCs w:val="18"/>
        </w:rPr>
        <w:t>Liczba spraw o umieszczenie w szpitalu psychiatrycznym bez zgody, w których wydano zarządzenie o doprowadzeniu osoby pozostającej w szpitalu na rozprawę, a</w:t>
      </w:r>
      <w:r w:rsidR="00A224F7">
        <w:rPr>
          <w:b/>
          <w:sz w:val="18"/>
          <w:szCs w:val="18"/>
        </w:rPr>
        <w:t> </w:t>
      </w:r>
      <w:r w:rsidR="006E524D" w:rsidRPr="006E524D">
        <w:rPr>
          <w:b/>
          <w:sz w:val="18"/>
          <w:szCs w:val="18"/>
        </w:rPr>
        <w:t>której</w:t>
      </w:r>
      <w:r w:rsidR="006E524D" w:rsidRPr="00F337C5">
        <w:rPr>
          <w:b/>
          <w:sz w:val="18"/>
          <w:szCs w:val="18"/>
        </w:rPr>
        <w:t xml:space="preserve"> postępowanie bezpośrednio dotyczy, stosownie do możliwości przewidzianej w przepisie art. 46 ust. 1a ustawy z dnia 19 sierpnia 1994 r. o ochronie</w:t>
      </w:r>
      <w:r w:rsidR="00A224F7">
        <w:rPr>
          <w:b/>
          <w:sz w:val="18"/>
          <w:szCs w:val="18"/>
        </w:rPr>
        <w:t xml:space="preserve"> </w:t>
      </w:r>
      <w:r w:rsidR="006E524D" w:rsidRPr="00F337C5">
        <w:rPr>
          <w:b/>
          <w:sz w:val="18"/>
          <w:szCs w:val="18"/>
        </w:rPr>
        <w:t>zdrowia psychicznego</w:t>
      </w:r>
      <w:r w:rsidRPr="002C2D55">
        <w:rPr>
          <w:b/>
          <w:sz w:val="18"/>
          <w:szCs w:val="18"/>
        </w:rPr>
        <w:t xml:space="preserve"> </w:t>
      </w:r>
    </w:p>
    <w:p w:rsidR="00EC7CE7" w:rsidRDefault="00AA6796" w:rsidP="00A224F7">
      <w:pPr>
        <w:spacing w:after="40"/>
        <w:rPr>
          <w:rFonts w:ascii="Arial" w:hAnsi="Arial" w:cs="Arial"/>
          <w:bCs/>
          <w:color w:val="000000"/>
          <w:sz w:val="16"/>
          <w:szCs w:val="16"/>
        </w:rPr>
      </w:pPr>
      <w:r w:rsidRPr="00172E61">
        <w:rPr>
          <w:b/>
          <w:noProof/>
          <w:color w:val="000000"/>
          <w:szCs w:val="18"/>
        </w:rPr>
        <mc:AlternateContent>
          <mc:Choice Requires="wps">
            <w:drawing>
              <wp:anchor distT="0" distB="0" distL="114300" distR="114300" simplePos="0" relativeHeight="251654144" behindDoc="0" locked="0" layoutInCell="1" allowOverlap="1">
                <wp:simplePos x="0" y="0"/>
                <wp:positionH relativeFrom="column">
                  <wp:posOffset>5291455</wp:posOffset>
                </wp:positionH>
                <wp:positionV relativeFrom="paragraph">
                  <wp:posOffset>112395</wp:posOffset>
                </wp:positionV>
                <wp:extent cx="720090" cy="236855"/>
                <wp:effectExtent l="14605" t="11430" r="17780" b="1841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416.65pt;margin-top:8.85pt;width:56.7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rgKQ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" strokeweight="1.5pt">
                <v:textbox>
                  <w:txbxContent>
                    <w:p w:rsidR="00A84EEB" w:rsidRDefault="00A84EEB" w:rsidP="00CE18CB">
                      <w:pPr>
                        <w:jc w:val="right"/>
                        <w:rPr>
                          <w:rFonts w:ascii="Arial" w:hAnsi="Arial" w:cs="Arial"/>
                          <w:color w:val="000000"/>
                          <w:sz w:val="14"/>
                          <w:szCs w:val="14"/>
                        </w:rPr>
                      </w:pPr>
                    </w:p>
                    <w:p w:rsidR="00A84EEB" w:rsidRPr="00D03C19" w:rsidRDefault="00A84EEB" w:rsidP="00D03C19">
                      <w:pPr>
                        <w:jc w:val="right"/>
                        <w:rPr>
                          <w:rFonts w:ascii="Arial" w:hAnsi="Arial" w:cs="Arial"/>
                          <w:color w:val="000000"/>
                          <w:sz w:val="14"/>
                          <w:szCs w:val="14"/>
                        </w:rPr>
                      </w:pPr>
                    </w:p>
                  </w:txbxContent>
                </v:textbox>
              </v:rect>
            </w:pict>
          </mc:Fallback>
        </mc:AlternateContent>
      </w:r>
      <w:r w:rsidRPr="00172E61">
        <w:rPr>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9003665</wp:posOffset>
                </wp:positionH>
                <wp:positionV relativeFrom="paragraph">
                  <wp:posOffset>40640</wp:posOffset>
                </wp:positionV>
                <wp:extent cx="720090" cy="252095"/>
                <wp:effectExtent l="12065" t="15875" r="10795" b="1778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A84EEB" w:rsidRDefault="00A84EEB" w:rsidP="00F36C85">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708.95pt;margin-top:3.2pt;width:56.7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" strokeweight="1.5pt">
                <v:textbox>
                  <w:txbxContent>
                    <w:p w:rsidR="00A84EEB" w:rsidRDefault="00A84EEB" w:rsidP="00F36C85">
                      <w:pPr>
                        <w:rPr>
                          <w:rFonts w:ascii="Arial" w:hAnsi="Arial" w:cs="Arial"/>
                          <w:color w:val="000000"/>
                          <w:sz w:val="14"/>
                          <w:szCs w:val="14"/>
                        </w:rPr>
                      </w:pPr>
                    </w:p>
                    <w:p w:rsidR="00A84EEB" w:rsidRDefault="00A84EEB"/>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(dz. 1.1.1.  w. 4</w:t>
      </w:r>
      <w:r w:rsidR="00A224F7">
        <w:rPr>
          <w:sz w:val="16"/>
        </w:rPr>
        <w:t>8</w:t>
      </w:r>
      <w:r w:rsidR="00345A0D" w:rsidRPr="002C2D55">
        <w:rPr>
          <w:sz w:val="16"/>
        </w:rPr>
        <w:t xml:space="preserve">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AA6796" w:rsidP="00507EB6">
      <w:pPr>
        <w:rPr>
          <w:rFonts w:ascii="Arial" w:hAnsi="Arial" w:cs="Arial"/>
          <w:b/>
          <w:color w:val="000000"/>
          <w:sz w:val="18"/>
          <w:szCs w:val="18"/>
        </w:rPr>
      </w:pPr>
      <w:r w:rsidRPr="00172E61">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3741420</wp:posOffset>
                </wp:positionH>
                <wp:positionV relativeFrom="paragraph">
                  <wp:posOffset>90805</wp:posOffset>
                </wp:positionV>
                <wp:extent cx="720090" cy="221615"/>
                <wp:effectExtent l="17145" t="15875" r="15240" b="1016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A84EEB" w:rsidRPr="00D03C19" w:rsidRDefault="00A84EEB">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94.6pt;margin-top:7.15pt;width:56.7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lrKQIAAFA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" strokeweight="1.5pt">
                <v:textbox>
                  <w:txbxContent>
                    <w:p w:rsidR="00A84EEB" w:rsidRPr="00D03C19" w:rsidRDefault="00A84EEB">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w:t>
      </w:r>
      <w:r w:rsidR="00A224F7">
        <w:rPr>
          <w:rFonts w:ascii="Arial" w:hAnsi="Arial" w:cs="Arial"/>
          <w:sz w:val="16"/>
          <w:szCs w:val="20"/>
        </w:rPr>
        <w:t>8</w:t>
      </w:r>
      <w:r w:rsidR="00345A0D" w:rsidRPr="002C2D55">
        <w:rPr>
          <w:rFonts w:ascii="Arial" w:hAnsi="Arial" w:cs="Arial"/>
          <w:sz w:val="16"/>
          <w:szCs w:val="20"/>
        </w:rPr>
        <w:t xml:space="preserve">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C82B0F" w:rsidRDefault="00C82B0F" w:rsidP="00B3783C">
      <w:pPr>
        <w:pStyle w:val="Nagwek3"/>
        <w:rPr>
          <w:bCs w:val="0"/>
          <w:color w:val="000000"/>
          <w:sz w:val="18"/>
          <w:szCs w:val="18"/>
        </w:rPr>
      </w:pPr>
    </w:p>
    <w:p w:rsidR="00C82B0F" w:rsidRDefault="00C82B0F" w:rsidP="00B3783C">
      <w:pPr>
        <w:pStyle w:val="Nagwek3"/>
        <w:rPr>
          <w:bCs w:val="0"/>
          <w:color w:val="000000"/>
          <w:sz w:val="18"/>
          <w:szCs w:val="18"/>
        </w:rPr>
      </w:pP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19</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6</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w:t>
            </w:r>
            <w:r w:rsidR="00413860">
              <w:rPr>
                <w:rFonts w:ascii="Arial" w:hAnsi="Arial" w:cs="Arial"/>
                <w:sz w:val="12"/>
                <w:szCs w:val="12"/>
              </w:rPr>
              <w:t>9</w:t>
            </w:r>
            <w:r w:rsidRPr="000E72F5">
              <w:rPr>
                <w:rFonts w:ascii="Arial" w:hAnsi="Arial" w:cs="Arial"/>
                <w:sz w:val="12"/>
                <w:szCs w:val="12"/>
              </w:rPr>
              <w:t xml:space="preserve">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w:t>
            </w:r>
            <w:r w:rsidR="00413860">
              <w:rPr>
                <w:rFonts w:ascii="Arial" w:hAnsi="Arial" w:cs="Arial"/>
                <w:sz w:val="12"/>
                <w:szCs w:val="12"/>
              </w:rPr>
              <w:t>9</w:t>
            </w:r>
            <w:r w:rsidRPr="000E72F5">
              <w:rPr>
                <w:rFonts w:ascii="Arial" w:hAnsi="Arial" w:cs="Arial"/>
                <w:sz w:val="12"/>
                <w:szCs w:val="12"/>
              </w:rPr>
              <w:t xml:space="preserve">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111</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191</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33</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44</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5</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73</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141</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w:t>
      </w:r>
      <w:r w:rsidR="00413860">
        <w:rPr>
          <w:rFonts w:ascii="Arial" w:hAnsi="Arial" w:cs="Arial"/>
          <w:bCs/>
          <w:sz w:val="18"/>
          <w:szCs w:val="18"/>
        </w:rPr>
        <w:t>9</w:t>
      </w:r>
      <w:r>
        <w:rPr>
          <w:rFonts w:ascii="Arial" w:hAnsi="Arial" w:cs="Arial"/>
          <w:bCs/>
          <w:sz w:val="18"/>
          <w:szCs w:val="18"/>
        </w:rPr>
        <w:t xml:space="preserve">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4</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AA6796" w:rsidP="006625AE">
      <w:pPr>
        <w:rPr>
          <w:rFonts w:ascii="Arial" w:hAnsi="Arial" w:cs="Arial"/>
          <w:b/>
          <w:sz w:val="18"/>
          <w:szCs w:val="18"/>
        </w:rPr>
      </w:pPr>
      <w:r w:rsidRPr="00172E61">
        <w:rPr>
          <w:rFonts w:ascii="Arial" w:hAnsi="Arial" w:cs="Arial"/>
          <w:b/>
          <w:noProof/>
          <w:sz w:val="16"/>
          <w:szCs w:val="18"/>
        </w:rPr>
        <mc:AlternateContent>
          <mc:Choice Requires="wps">
            <w:drawing>
              <wp:anchor distT="0" distB="0" distL="114300" distR="114300" simplePos="0" relativeHeight="251658240"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AA6796" w:rsidP="00244410">
      <w:pPr>
        <w:pStyle w:val="Tekstpodstawowy"/>
        <w:rPr>
          <w:b/>
          <w:sz w:val="18"/>
          <w:szCs w:val="18"/>
        </w:rPr>
      </w:pPr>
      <w:r w:rsidRPr="00172E61">
        <w:rPr>
          <w:noProof/>
          <w:sz w:val="16"/>
          <w:szCs w:val="18"/>
        </w:rPr>
        <mc:AlternateContent>
          <mc:Choice Requires="wps">
            <w:drawing>
              <wp:anchor distT="0" distB="0" distL="114300" distR="114300" simplePos="0" relativeHeight="251659264"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1</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PC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5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GiOk8IqAgAAUAQAAA4AAAAAAAAAAAAAAAAALgIAAGRy&#10;cy9lMm9Eb2MueG1sUEsBAi0AFAAGAAgAAAAhANK0FeLhAAAACgEAAA8AAAAAAAAAAAAAAAAAhA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1</w:t>
                      </w:r>
                    </w:p>
                    <w:p w:rsidR="00A84EEB" w:rsidRDefault="00A84EEB"/>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AA6796" w:rsidP="001A7B9F">
      <w:pPr>
        <w:pStyle w:val="Tekstpodstawowy2"/>
        <w:spacing w:after="40"/>
        <w:rPr>
          <w:bCs/>
          <w:color w:val="FF0000"/>
          <w:sz w:val="14"/>
          <w:szCs w:val="14"/>
        </w:rPr>
      </w:pPr>
      <w:r w:rsidRPr="00172E61">
        <w:rPr>
          <w:bCs/>
          <w:noProof/>
          <w:sz w:val="14"/>
          <w:szCs w:val="14"/>
        </w:rPr>
        <mc:AlternateContent>
          <mc:Choice Requires="wps">
            <w:drawing>
              <wp:anchor distT="0" distB="0" distL="114300" distR="114300" simplePos="0" relativeHeight="251660288"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pW4b3SoCAABQBAAADgAAAAAAAAAAAAAAAAAuAgAAZHJz&#10;L2Uyb0RvYy54bWxQSwECLQAUAAYACAAAACEAr8+u9eAAAAAJAQAADwAAAAAAAAAAAAAAAACEBAAA&#10;ZHJzL2Rvd25yZXYueG1sUEsFBgAAAAAEAAQA8wAAAJEFAAAAAA==&#10;" strokeweight="1.5pt">
                <v:textbox>
                  <w:txbxContent>
                    <w:p w:rsidR="00A84EEB" w:rsidRDefault="00A84EEB" w:rsidP="00A65709">
                      <w:pPr>
                        <w:rPr>
                          <w:rFonts w:ascii="Arial" w:hAnsi="Arial" w:cs="Arial"/>
                          <w:color w:val="000000"/>
                          <w:sz w:val="14"/>
                          <w:szCs w:val="14"/>
                        </w:rPr>
                      </w:pPr>
                    </w:p>
                    <w:p w:rsidR="00A84EEB" w:rsidRDefault="00A84EEB"/>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w:t>
      </w:r>
      <w:r w:rsidR="00413860">
        <w:rPr>
          <w:rFonts w:ascii="Arial" w:hAnsi="Arial"/>
          <w:sz w:val="16"/>
          <w:szCs w:val="16"/>
        </w:rPr>
        <w:t>10</w:t>
      </w:r>
      <w:r w:rsidR="001018EC">
        <w:rPr>
          <w:rFonts w:ascii="Arial" w:hAnsi="Arial"/>
          <w:sz w:val="16"/>
          <w:szCs w:val="16"/>
        </w:rPr>
        <w:t>5</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2"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2"/>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D74AF1" w:rsidP="00242FBD">
            <w:pPr>
              <w:jc w:val="right"/>
              <w:rPr>
                <w:rFonts w:ascii="Arial" w:hAnsi="Arial" w:cs="Arial"/>
                <w:color w:val="000000"/>
                <w:sz w:val="14"/>
                <w:szCs w:val="14"/>
              </w:rPr>
            </w:pPr>
            <w:r>
              <w:rPr>
                <w:rFonts w:ascii="Arial" w:hAnsi="Arial" w:cs="Arial"/>
                <w:color w:val="000000"/>
                <w:sz w:val="14"/>
                <w:szCs w:val="14"/>
              </w:rPr>
              <w:t>16</w:t>
            </w: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AA6796" w:rsidP="00B904C9">
      <w:pPr>
        <w:rPr>
          <w:rFonts w:eastAsia="Arial Unicode MS"/>
        </w:rPr>
      </w:pPr>
      <w:r w:rsidRPr="00172E61">
        <w:rPr>
          <w:bCs/>
          <w:noProof/>
          <w:sz w:val="14"/>
          <w:szCs w:val="14"/>
        </w:rPr>
        <mc:AlternateContent>
          <mc:Choice Requires="wps">
            <w:drawing>
              <wp:anchor distT="0" distB="0" distL="114300" distR="114300" simplePos="0" relativeHeight="251664384" behindDoc="0" locked="0" layoutInCell="1" allowOverlap="1">
                <wp:simplePos x="0" y="0"/>
                <wp:positionH relativeFrom="column">
                  <wp:posOffset>4761230</wp:posOffset>
                </wp:positionH>
                <wp:positionV relativeFrom="paragraph">
                  <wp:posOffset>172720</wp:posOffset>
                </wp:positionV>
                <wp:extent cx="720090" cy="226060"/>
                <wp:effectExtent l="17780" t="9525" r="14605" b="1206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7</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74.9pt;margin-top:13.6pt;width:56.7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7</w:t>
                      </w:r>
                    </w:p>
                    <w:p w:rsidR="00A84EEB" w:rsidRDefault="00A84EEB"/>
                  </w:txbxContent>
                </v:textbox>
              </v:rect>
            </w:pict>
          </mc:Fallback>
        </mc:AlternateContent>
      </w:r>
    </w:p>
    <w:p w:rsidR="004644A9" w:rsidRPr="004644A9" w:rsidRDefault="00AA6796" w:rsidP="004644A9">
      <w:pPr>
        <w:pStyle w:val="Nagwek9"/>
        <w:spacing w:before="120"/>
        <w:rPr>
          <w:rFonts w:eastAsia="Arial Unicode MS"/>
          <w:b/>
          <w:bCs/>
          <w:sz w:val="24"/>
          <w:szCs w:val="20"/>
        </w:rPr>
      </w:pPr>
      <w:r w:rsidRPr="00172E61">
        <w:rPr>
          <w:bCs/>
          <w:noProof/>
          <w:sz w:val="14"/>
          <w:szCs w:val="14"/>
        </w:rPr>
        <mc:AlternateContent>
          <mc:Choice Requires="wps">
            <w:drawing>
              <wp:anchor distT="0" distB="0" distL="114300" distR="114300" simplePos="0" relativeHeight="251666432" behindDoc="0" locked="0" layoutInCell="1" allowOverlap="1">
                <wp:simplePos x="0" y="0"/>
                <wp:positionH relativeFrom="column">
                  <wp:posOffset>8500110</wp:posOffset>
                </wp:positionH>
                <wp:positionV relativeFrom="paragraph">
                  <wp:posOffset>240665</wp:posOffset>
                </wp:positionV>
                <wp:extent cx="720090" cy="226060"/>
                <wp:effectExtent l="13335" t="14605" r="9525" b="1651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15</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669.3pt;margin-top:18.95pt;width:56.7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15</w:t>
                      </w:r>
                    </w:p>
                    <w:p w:rsidR="00A84EEB" w:rsidRDefault="00A84EEB"/>
                  </w:txbxContent>
                </v:textbox>
              </v:rect>
            </w:pict>
          </mc:Fallback>
        </mc:AlternateContent>
      </w:r>
      <w:r w:rsidRPr="00172E61">
        <w:rPr>
          <w:bCs/>
          <w:noProof/>
          <w:sz w:val="14"/>
          <w:szCs w:val="14"/>
        </w:rPr>
        <mc:AlternateContent>
          <mc:Choice Requires="wps">
            <w:drawing>
              <wp:anchor distT="0" distB="0" distL="114300" distR="114300" simplePos="0" relativeHeight="251665408" behindDoc="0" locked="0" layoutInCell="1" allowOverlap="1">
                <wp:simplePos x="0" y="0"/>
                <wp:positionH relativeFrom="column">
                  <wp:posOffset>6578600</wp:posOffset>
                </wp:positionH>
                <wp:positionV relativeFrom="paragraph">
                  <wp:posOffset>223520</wp:posOffset>
                </wp:positionV>
                <wp:extent cx="720090" cy="226060"/>
                <wp:effectExtent l="15875" t="16510" r="16510" b="14605"/>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A84EEB" w:rsidRDefault="00A84EEB" w:rsidP="00A65709">
                            <w:pPr>
                              <w:rPr>
                                <w:rFonts w:ascii="Arial" w:hAnsi="Arial" w:cs="Arial"/>
                                <w:color w:val="000000"/>
                                <w:sz w:val="14"/>
                                <w:szCs w:val="14"/>
                              </w:rPr>
                            </w:pPr>
                            <w:r>
                              <w:rPr>
                                <w:rFonts w:ascii="Arial" w:hAnsi="Arial" w:cs="Arial"/>
                                <w:color w:val="000000"/>
                                <w:sz w:val="14"/>
                                <w:szCs w:val="14"/>
                              </w:rPr>
                              <w:t>45</w:t>
                            </w:r>
                          </w:p>
                          <w:p w:rsidR="00A84EEB" w:rsidRDefault="00A84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margin-left:518pt;margin-top:17.6pt;width:56.7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" strokeweight="1.5pt">
                <v:textbox>
                  <w:txbxContent>
                    <w:p w:rsidR="00A84EEB" w:rsidRDefault="00A84EEB" w:rsidP="00A65709">
                      <w:pPr>
                        <w:rPr>
                          <w:rFonts w:ascii="Arial" w:hAnsi="Arial" w:cs="Arial"/>
                          <w:color w:val="000000"/>
                          <w:sz w:val="14"/>
                          <w:szCs w:val="14"/>
                        </w:rPr>
                      </w:pPr>
                      <w:r>
                        <w:rPr>
                          <w:rFonts w:ascii="Arial" w:hAnsi="Arial" w:cs="Arial"/>
                          <w:color w:val="000000"/>
                          <w:sz w:val="14"/>
                          <w:szCs w:val="14"/>
                        </w:rPr>
                        <w:t>45</w:t>
                      </w:r>
                    </w:p>
                    <w:p w:rsidR="00A84EEB" w:rsidRDefault="00A84EEB"/>
                  </w:txbxContent>
                </v:textbox>
              </v:rect>
            </w:pict>
          </mc:Fallback>
        </mc:AlternateContent>
      </w:r>
      <w:r w:rsidR="004644A9" w:rsidRPr="004644A9">
        <w:rPr>
          <w:b/>
          <w:sz w:val="18"/>
          <w:szCs w:val="18"/>
        </w:rPr>
        <w:t xml:space="preserve">Dział 1.1.1.k.  Przysposobienie przez współmałżonka (dz. 1.1.1 w. 48 kol. 3 lit. k) w tym </w:t>
      </w:r>
    </w:p>
    <w:p w:rsidR="004644A9" w:rsidRPr="004644A9" w:rsidRDefault="004644A9" w:rsidP="004644A9">
      <w:pPr>
        <w:pStyle w:val="Nagwek9"/>
        <w:spacing w:before="120"/>
        <w:rPr>
          <w:rFonts w:eastAsia="Arial Unicode MS"/>
        </w:rPr>
      </w:pPr>
      <w:r w:rsidRPr="004644A9">
        <w:rPr>
          <w:b/>
          <w:sz w:val="18"/>
          <w:szCs w:val="18"/>
        </w:rPr>
        <w:t xml:space="preserve">Dział 1.1.1.l.  O ustanowienie kuratora dla małoletniego (dz. 1.1.1 w. 56 kol. 2 lit. l) w tym w sprawach: karnych </w:t>
      </w:r>
      <w:r w:rsidR="00CD6A5E">
        <w:rPr>
          <w:b/>
          <w:sz w:val="18"/>
          <w:szCs w:val="18"/>
        </w:rPr>
        <w:t>(s. 209k)</w:t>
      </w:r>
      <w:r w:rsidRPr="004644A9">
        <w:rPr>
          <w:b/>
          <w:sz w:val="18"/>
          <w:szCs w:val="18"/>
        </w:rPr>
        <w:t xml:space="preserve">                              cywilnych </w:t>
      </w:r>
      <w:r w:rsidR="00CD6A5E">
        <w:rPr>
          <w:b/>
          <w:sz w:val="18"/>
          <w:szCs w:val="18"/>
        </w:rPr>
        <w:t>(s. 209c)</w:t>
      </w:r>
      <w:r w:rsidRPr="004644A9">
        <w:rPr>
          <w:b/>
          <w:sz w:val="18"/>
          <w:szCs w:val="18"/>
        </w:rPr>
        <w:t xml:space="preserve">  </w:t>
      </w:r>
    </w:p>
    <w:p w:rsidR="004644A9" w:rsidRPr="004644A9" w:rsidRDefault="004644A9" w:rsidP="004644A9">
      <w:pPr>
        <w:rPr>
          <w:rFonts w:eastAsia="Arial Unicode MS"/>
        </w:rPr>
      </w:pPr>
    </w:p>
    <w:p w:rsidR="004644A9" w:rsidRPr="004644A9" w:rsidRDefault="004644A9" w:rsidP="004644A9">
      <w:pPr>
        <w:rPr>
          <w:rFonts w:ascii="Arial" w:hAnsi="Arial" w:cs="Arial"/>
          <w:b/>
          <w:sz w:val="18"/>
          <w:szCs w:val="18"/>
        </w:rPr>
      </w:pPr>
      <w:r w:rsidRPr="004644A9">
        <w:rPr>
          <w:rFonts w:ascii="Arial" w:hAnsi="Arial" w:cs="Arial"/>
          <w:b/>
          <w:sz w:val="18"/>
          <w:szCs w:val="18"/>
        </w:rPr>
        <w:t xml:space="preserve">Dział </w:t>
      </w:r>
      <w:bookmarkStart w:id="3" w:name="_Hlk87013215"/>
      <w:r w:rsidRPr="004644A9">
        <w:rPr>
          <w:rFonts w:ascii="Arial" w:hAnsi="Arial" w:cs="Arial"/>
          <w:b/>
          <w:sz w:val="18"/>
          <w:szCs w:val="18"/>
        </w:rPr>
        <w:t>1.1.1.m.</w:t>
      </w:r>
      <w:bookmarkEnd w:id="3"/>
      <w:r w:rsidRPr="004644A9">
        <w:rPr>
          <w:rFonts w:ascii="Arial" w:hAnsi="Arial" w:cs="Arial"/>
          <w:b/>
          <w:sz w:val="18"/>
          <w:szCs w:val="18"/>
        </w:rPr>
        <w:t xml:space="preserve">  w tym (dz. 1.1.1 w. </w:t>
      </w:r>
      <w:r w:rsidR="00B351D8">
        <w:rPr>
          <w:rFonts w:ascii="Arial" w:hAnsi="Arial" w:cs="Arial"/>
          <w:b/>
          <w:sz w:val="18"/>
          <w:szCs w:val="18"/>
        </w:rPr>
        <w:t>10</w:t>
      </w:r>
      <w:r w:rsidR="001018EC">
        <w:rPr>
          <w:rFonts w:ascii="Arial" w:hAnsi="Arial" w:cs="Arial"/>
          <w:b/>
          <w:sz w:val="18"/>
          <w:szCs w:val="18"/>
        </w:rPr>
        <w:t>2</w:t>
      </w:r>
      <w:r w:rsidRPr="004644A9">
        <w:rPr>
          <w:rFonts w:ascii="Arial" w:hAnsi="Arial" w:cs="Arial"/>
          <w:b/>
          <w:sz w:val="18"/>
          <w:szCs w:val="18"/>
        </w:rPr>
        <w:t xml:space="preserve"> kol. 3 lit. 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68"/>
        <w:gridCol w:w="452"/>
        <w:gridCol w:w="1250"/>
      </w:tblGrid>
      <w:tr w:rsidR="004644A9" w:rsidRPr="004644A9" w:rsidTr="00A84EEB">
        <w:trPr>
          <w:cantSplit/>
          <w:trHeight w:hRule="exact" w:val="276"/>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Sprawy</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Liczby spraw</w:t>
            </w:r>
          </w:p>
        </w:tc>
      </w:tr>
      <w:tr w:rsidR="004644A9" w:rsidRPr="004644A9" w:rsidTr="00A84EEB">
        <w:trPr>
          <w:cantSplit/>
          <w:trHeight w:val="124"/>
        </w:trPr>
        <w:tc>
          <w:tcPr>
            <w:tcW w:w="11220" w:type="dxa"/>
            <w:gridSpan w:val="2"/>
            <w:shd w:val="clear" w:color="auto" w:fill="FFFFFF"/>
            <w:vAlign w:val="bottom"/>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0</w:t>
            </w:r>
          </w:p>
        </w:tc>
        <w:tc>
          <w:tcPr>
            <w:tcW w:w="1250" w:type="dxa"/>
            <w:shd w:val="clear" w:color="auto" w:fill="FFFFFF"/>
            <w:vAlign w:val="center"/>
          </w:tcPr>
          <w:p w:rsidR="004644A9" w:rsidRPr="004644A9" w:rsidRDefault="004644A9" w:rsidP="00A84EEB">
            <w:pPr>
              <w:spacing w:after="40" w:line="140" w:lineRule="exact"/>
              <w:ind w:left="85" w:right="85"/>
              <w:jc w:val="center"/>
              <w:rPr>
                <w:rFonts w:ascii="Arial" w:hAnsi="Arial"/>
                <w:sz w:val="14"/>
              </w:rPr>
            </w:pPr>
            <w:r w:rsidRPr="004644A9">
              <w:rPr>
                <w:rFonts w:ascii="Arial" w:hAnsi="Arial"/>
                <w:sz w:val="14"/>
              </w:rPr>
              <w:t>1</w:t>
            </w: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Stwierdzenie przez sąd bezzasadności, nielegalności lub nieprawidłowości odebrania dziecka</w:t>
            </w:r>
          </w:p>
        </w:tc>
        <w:tc>
          <w:tcPr>
            <w:tcW w:w="452" w:type="dxa"/>
            <w:tcBorders>
              <w:top w:val="single" w:sz="12" w:space="0" w:color="auto"/>
              <w:lef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01</w:t>
            </w:r>
          </w:p>
        </w:tc>
        <w:tc>
          <w:tcPr>
            <w:tcW w:w="1250" w:type="dxa"/>
            <w:tcBorders>
              <w:top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r w:rsidR="009B3AEF" w:rsidRPr="004644A9" w:rsidTr="009B3AEF">
        <w:trPr>
          <w:cantSplit/>
          <w:trHeight w:hRule="exact" w:val="227"/>
        </w:trPr>
        <w:tc>
          <w:tcPr>
            <w:tcW w:w="10768" w:type="dxa"/>
            <w:tcBorders>
              <w:right w:val="single" w:sz="12" w:space="0" w:color="auto"/>
            </w:tcBorders>
            <w:shd w:val="clear" w:color="auto" w:fill="FFFFFF"/>
            <w:vAlign w:val="center"/>
          </w:tcPr>
          <w:p w:rsidR="009B3AEF" w:rsidRPr="004644A9" w:rsidRDefault="009B3AEF" w:rsidP="009B3AEF">
            <w:pPr>
              <w:ind w:left="270" w:right="85" w:hanging="128"/>
              <w:rPr>
                <w:rFonts w:ascii="Arial" w:hAnsi="Arial"/>
                <w:sz w:val="14"/>
                <w:szCs w:val="14"/>
              </w:rPr>
            </w:pPr>
            <w:r w:rsidRPr="004644A9">
              <w:rPr>
                <w:rFonts w:ascii="Arial" w:hAnsi="Arial"/>
                <w:sz w:val="14"/>
                <w:szCs w:val="14"/>
              </w:rPr>
              <w:t>Zawiadomienia o stwierdzeniu przez sąd bezzasadności, nielegalności lub nieprawidłowości odebrania dziecka, przełożonych osób, które dokonały odebrania dziecka</w:t>
            </w:r>
          </w:p>
        </w:tc>
        <w:tc>
          <w:tcPr>
            <w:tcW w:w="452" w:type="dxa"/>
            <w:tcBorders>
              <w:left w:val="single" w:sz="12" w:space="0" w:color="auto"/>
              <w:bottom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2"/>
                <w:szCs w:val="12"/>
              </w:rPr>
            </w:pPr>
            <w:r w:rsidRPr="004644A9">
              <w:rPr>
                <w:rFonts w:ascii="Arial" w:hAnsi="Arial"/>
                <w:sz w:val="12"/>
                <w:szCs w:val="12"/>
              </w:rPr>
              <w:t>02</w:t>
            </w:r>
          </w:p>
        </w:tc>
        <w:tc>
          <w:tcPr>
            <w:tcW w:w="1250" w:type="dxa"/>
            <w:tcBorders>
              <w:bottom w:val="single" w:sz="12" w:space="0" w:color="auto"/>
              <w:right w:val="single" w:sz="12" w:space="0" w:color="auto"/>
            </w:tcBorders>
            <w:shd w:val="clear" w:color="auto" w:fill="FFFFFF"/>
            <w:vAlign w:val="center"/>
          </w:tcPr>
          <w:p w:rsidR="009B3AEF" w:rsidRPr="004644A9" w:rsidRDefault="009B3AEF" w:rsidP="009B3AEF">
            <w:pPr>
              <w:spacing w:after="40" w:line="140" w:lineRule="exact"/>
              <w:ind w:left="85" w:right="85"/>
              <w:jc w:val="center"/>
              <w:rPr>
                <w:rFonts w:ascii="Arial" w:hAnsi="Arial"/>
                <w:sz w:val="14"/>
              </w:rPr>
            </w:pPr>
          </w:p>
        </w:tc>
      </w:tr>
    </w:tbl>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4644A9" w:rsidRPr="004644A9" w:rsidRDefault="004644A9" w:rsidP="004644A9">
      <w:pPr>
        <w:rPr>
          <w:rFonts w:eastAsia="Arial Unicode MS"/>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Pr="004644A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114</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247</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239</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122</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42</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92</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89</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45</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72</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155</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150</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77</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77</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163</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40</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13</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108</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31</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39</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39</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3</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1</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2</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976735" w:rsidP="00976735">
            <w:pPr>
              <w:jc w:val="right"/>
              <w:rPr>
                <w:rFonts w:ascii="Arial" w:hAnsi="Arial" w:cs="Arial"/>
                <w:color w:val="000000"/>
                <w:sz w:val="14"/>
                <w:szCs w:val="14"/>
              </w:rPr>
            </w:pPr>
            <w:r>
              <w:rPr>
                <w:rFonts w:ascii="Arial" w:hAnsi="Arial" w:cs="Arial"/>
                <w:color w:val="000000"/>
                <w:sz w:val="14"/>
                <w:szCs w:val="14"/>
              </w:rPr>
              <w:t>1</w:t>
            </w:r>
          </w:p>
        </w:tc>
      </w:tr>
    </w:tbl>
    <w:p w:rsidR="00521FAB" w:rsidRPr="007A0097" w:rsidRDefault="008E1D1D" w:rsidP="00B1275F">
      <w:pPr>
        <w:pStyle w:val="Nagwek3"/>
        <w:rPr>
          <w:b w:val="0"/>
          <w:sz w:val="20"/>
          <w:szCs w:val="20"/>
        </w:rPr>
      </w:pPr>
      <w:r>
        <w:rPr>
          <w:color w:val="000000"/>
          <w:sz w:val="18"/>
          <w:szCs w:val="18"/>
        </w:rPr>
        <w:br w:type="page"/>
      </w:r>
      <w:r w:rsidR="00521FAB" w:rsidRPr="007A0097">
        <w:rPr>
          <w:sz w:val="20"/>
          <w:szCs w:val="20"/>
        </w:rPr>
        <w:lastRenderedPageBreak/>
        <w:t>Dział 1.1.2.c. Załatwiono w odniesieniu do osób (z wyłączeniem orzeczeń zmienionych w czasie wykonywania orzeczeń) Rep. Nkd</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w:t>
            </w:r>
            <w:r w:rsidR="00854AEA">
              <w:rPr>
                <w:rFonts w:ascii="Arial" w:hAnsi="Arial" w:cs="Arial"/>
                <w:sz w:val="14"/>
                <w:szCs w:val="14"/>
              </w:rPr>
              <w:t>4</w:t>
            </w:r>
            <w:r w:rsidRPr="009341C5">
              <w:rPr>
                <w:rFonts w:ascii="Arial" w:hAnsi="Arial" w:cs="Arial"/>
                <w:sz w:val="14"/>
                <w:szCs w:val="14"/>
              </w:rPr>
              <w:t>+3</w:t>
            </w:r>
            <w:r w:rsidR="00854AEA">
              <w:rPr>
                <w:rFonts w:ascii="Arial" w:hAnsi="Arial" w:cs="Arial"/>
                <w:sz w:val="14"/>
                <w:szCs w:val="14"/>
              </w:rPr>
              <w:t>4</w:t>
            </w:r>
            <w:r w:rsidRPr="009341C5">
              <w:rPr>
                <w:rFonts w:ascii="Arial" w:hAnsi="Arial" w:cs="Arial"/>
                <w:sz w:val="14"/>
                <w:szCs w:val="14"/>
              </w:rPr>
              <w:t>+3</w:t>
            </w:r>
            <w:r w:rsidR="00854AEA">
              <w:rPr>
                <w:rFonts w:ascii="Arial" w:hAnsi="Arial" w:cs="Arial"/>
                <w:sz w:val="14"/>
                <w:szCs w:val="14"/>
              </w:rPr>
              <w:t>5</w:t>
            </w:r>
            <w:r w:rsidRPr="009341C5">
              <w:rPr>
                <w:rFonts w:ascii="Arial" w:hAnsi="Arial" w:cs="Arial"/>
                <w:sz w:val="14"/>
                <w:szCs w:val="14"/>
              </w:rPr>
              <w:t>+</w:t>
            </w:r>
            <w:r w:rsidR="00854AEA">
              <w:rPr>
                <w:rFonts w:ascii="Arial" w:hAnsi="Arial" w:cs="Arial"/>
                <w:sz w:val="14"/>
                <w:szCs w:val="14"/>
              </w:rPr>
              <w:t>40</w:t>
            </w:r>
            <w:r w:rsidRPr="009341C5">
              <w:rPr>
                <w:rFonts w:ascii="Arial" w:hAnsi="Arial" w:cs="Arial"/>
                <w:sz w:val="14"/>
                <w:szCs w:val="14"/>
              </w:rPr>
              <w:t>)</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255</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109</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146</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84</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46</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38</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18</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10</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31</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26</w:t>
            </w:r>
          </w:p>
        </w:tc>
      </w:tr>
      <w:tr w:rsidR="000F434F" w:rsidRPr="009341C5" w:rsidTr="00B1275F">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8103E" w:rsidRDefault="000F434F" w:rsidP="00AC33E3">
            <w:pPr>
              <w:rPr>
                <w:rFonts w:ascii="Arial" w:hAnsi="Arial" w:cs="Arial"/>
                <w:b/>
                <w:sz w:val="14"/>
                <w:szCs w:val="14"/>
              </w:rPr>
            </w:pPr>
            <w:r w:rsidRPr="009341C5">
              <w:rPr>
                <w:rFonts w:ascii="Arial" w:hAnsi="Arial" w:cs="Arial"/>
                <w:b/>
                <w:sz w:val="14"/>
                <w:szCs w:val="14"/>
              </w:rPr>
              <w:t xml:space="preserve">Środki wychowawcze – </w:t>
            </w:r>
            <w:r w:rsidR="00B8103E" w:rsidRPr="00B8103E">
              <w:rPr>
                <w:rFonts w:ascii="Arial" w:hAnsi="Arial" w:cs="Arial"/>
                <w:b/>
                <w:sz w:val="14"/>
                <w:szCs w:val="14"/>
              </w:rPr>
              <w:t xml:space="preserve">ogółem </w:t>
            </w:r>
            <w:r w:rsidR="00B8103E" w:rsidRPr="00B8103E">
              <w:rPr>
                <w:rFonts w:ascii="Arial" w:hAnsi="Arial" w:cs="Arial"/>
                <w:b/>
                <w:sz w:val="14"/>
                <w:szCs w:val="14"/>
                <w:vertAlign w:val="superscript"/>
              </w:rPr>
              <w:t xml:space="preserve">c) </w:t>
            </w:r>
            <w:r w:rsidR="00B8103E" w:rsidRPr="00B8103E">
              <w:rPr>
                <w:rFonts w:ascii="Arial" w:hAnsi="Arial" w:cs="Arial"/>
                <w:b/>
                <w:sz w:val="14"/>
                <w:szCs w:val="14"/>
              </w:rPr>
              <w:t xml:space="preserve">(art. 6 ustawy </w:t>
            </w:r>
            <w:r w:rsidR="00B8103E" w:rsidRPr="00B8103E">
              <w:rPr>
                <w:rFonts w:ascii="Arial" w:hAnsi="Arial" w:cs="Arial"/>
                <w:b/>
                <w:sz w:val="14"/>
                <w:szCs w:val="14"/>
                <w:vertAlign w:val="superscript"/>
              </w:rPr>
              <w:t>a)</w:t>
            </w:r>
            <w:r w:rsidR="00B8103E" w:rsidRPr="00B8103E">
              <w:rPr>
                <w:rFonts w:ascii="Arial" w:hAnsi="Arial" w:cs="Arial"/>
                <w:b/>
                <w:sz w:val="14"/>
                <w:szCs w:val="14"/>
              </w:rPr>
              <w:t xml:space="preserve"> i art. 7 ustawy </w:t>
            </w:r>
            <w:r w:rsidR="00B8103E" w:rsidRPr="00B8103E">
              <w:rPr>
                <w:rFonts w:ascii="Arial" w:hAnsi="Arial" w:cs="Arial"/>
                <w:b/>
                <w:sz w:val="14"/>
                <w:szCs w:val="14"/>
                <w:vertAlign w:val="superscript"/>
              </w:rPr>
              <w:t>b)</w:t>
            </w:r>
            <w:r w:rsidR="00B8103E" w:rsidRPr="00B8103E">
              <w:rPr>
                <w:rFonts w:ascii="Arial" w:hAnsi="Arial" w:cs="Arial"/>
                <w:b/>
                <w:sz w:val="14"/>
                <w:szCs w:val="14"/>
              </w:rPr>
              <w:t xml:space="preserve">) </w:t>
            </w:r>
          </w:p>
          <w:p w:rsidR="000F434F" w:rsidRPr="009341C5" w:rsidRDefault="00B8103E" w:rsidP="00AC33E3">
            <w:pPr>
              <w:rPr>
                <w:rFonts w:ascii="Arial" w:hAnsi="Arial" w:cs="Arial"/>
                <w:b/>
                <w:sz w:val="14"/>
                <w:szCs w:val="14"/>
              </w:rPr>
            </w:pPr>
            <w:r w:rsidRPr="00B8103E">
              <w:rPr>
                <w:rFonts w:ascii="Arial" w:hAnsi="Arial" w:cs="Arial"/>
                <w:b/>
                <w:sz w:val="14"/>
                <w:szCs w:val="14"/>
              </w:rPr>
              <w:t>(w. 12 do 23)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52</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 xml:space="preserve">Upomnienie </w:t>
            </w:r>
            <w:r w:rsidR="00B8103E" w:rsidRPr="00B8103E">
              <w:rPr>
                <w:rFonts w:ascii="Arial" w:hAnsi="Arial" w:cs="Arial"/>
                <w:sz w:val="14"/>
                <w:szCs w:val="14"/>
              </w:rPr>
              <w:t xml:space="preserve">(art. 6 p. 1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1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1275F" w:rsidRDefault="000F434F" w:rsidP="00AC33E3">
            <w:pPr>
              <w:rPr>
                <w:rFonts w:ascii="Arial" w:hAnsi="Arial" w:cs="Arial"/>
                <w:sz w:val="14"/>
                <w:szCs w:val="14"/>
              </w:rPr>
            </w:pPr>
            <w:r w:rsidRPr="009341C5">
              <w:rPr>
                <w:rFonts w:ascii="Arial" w:hAnsi="Arial" w:cs="Arial"/>
                <w:sz w:val="14"/>
                <w:szCs w:val="14"/>
              </w:rPr>
              <w:t xml:space="preserve">Zobowiązanie do określonego </w:t>
            </w:r>
            <w:r w:rsidR="00B8103E">
              <w:rPr>
                <w:rFonts w:ascii="Arial" w:hAnsi="Arial" w:cs="Arial"/>
                <w:sz w:val="14"/>
                <w:szCs w:val="14"/>
              </w:rPr>
              <w:t xml:space="preserve">postępowania </w:t>
            </w:r>
            <w:r w:rsidR="00B8103E" w:rsidRPr="00B8103E">
              <w:rPr>
                <w:rFonts w:ascii="Arial" w:hAnsi="Arial" w:cs="Arial"/>
                <w:sz w:val="14"/>
                <w:szCs w:val="14"/>
              </w:rPr>
              <w:t>(art. 6 p. 2</w:t>
            </w:r>
            <w:r w:rsidR="00B8103E" w:rsidRPr="00B8103E">
              <w:rPr>
                <w:rFonts w:ascii="Arial" w:hAnsi="Arial" w:cs="Arial"/>
                <w:b/>
                <w:sz w:val="14"/>
                <w:szCs w:val="14"/>
              </w:rPr>
              <w:t xml:space="preserve"> </w:t>
            </w:r>
            <w:r w:rsidR="00B8103E" w:rsidRPr="00B8103E">
              <w:rPr>
                <w:rFonts w:ascii="Arial" w:hAnsi="Arial" w:cs="Arial"/>
                <w:sz w:val="14"/>
                <w:szCs w:val="14"/>
              </w:rPr>
              <w:t xml:space="preserve">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rsidR="000F434F" w:rsidRPr="009341C5" w:rsidRDefault="00B8103E" w:rsidP="00AC33E3">
            <w:pPr>
              <w:rPr>
                <w:rFonts w:ascii="Arial" w:hAnsi="Arial" w:cs="Arial"/>
                <w:sz w:val="14"/>
                <w:szCs w:val="14"/>
              </w:rPr>
            </w:pPr>
            <w:r w:rsidRPr="00B8103E">
              <w:rPr>
                <w:rFonts w:ascii="Arial" w:hAnsi="Arial" w:cs="Arial"/>
                <w:sz w:val="14"/>
                <w:szCs w:val="14"/>
              </w:rPr>
              <w:t>p. 2</w:t>
            </w:r>
            <w:r w:rsidRPr="00B8103E">
              <w:rPr>
                <w:rFonts w:ascii="Arial" w:hAnsi="Arial" w:cs="Arial"/>
                <w:b/>
                <w:sz w:val="14"/>
                <w:szCs w:val="14"/>
              </w:rPr>
              <w:t xml:space="preserve"> </w:t>
            </w:r>
            <w:r w:rsidRPr="00B8103E">
              <w:rPr>
                <w:rFonts w:ascii="Arial" w:hAnsi="Arial" w:cs="Arial"/>
                <w:sz w:val="14"/>
                <w:szCs w:val="14"/>
              </w:rPr>
              <w:t xml:space="preserve">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23</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1275F" w:rsidRDefault="000F434F" w:rsidP="00AC33E3">
            <w:pPr>
              <w:rPr>
                <w:rFonts w:ascii="Arial" w:hAnsi="Arial" w:cs="Arial"/>
                <w:sz w:val="14"/>
                <w:szCs w:val="14"/>
              </w:rPr>
            </w:pPr>
            <w:r w:rsidRPr="009341C5">
              <w:rPr>
                <w:rFonts w:ascii="Arial" w:hAnsi="Arial" w:cs="Arial"/>
                <w:sz w:val="14"/>
                <w:szCs w:val="14"/>
              </w:rPr>
              <w:t xml:space="preserve">Nadzór odpowiedzialny rodziców lub </w:t>
            </w:r>
            <w:r w:rsidRPr="00B8103E">
              <w:rPr>
                <w:rFonts w:ascii="Arial" w:hAnsi="Arial" w:cs="Arial"/>
                <w:sz w:val="14"/>
                <w:szCs w:val="14"/>
              </w:rPr>
              <w:t xml:space="preserve">opiekuna </w:t>
            </w:r>
            <w:r w:rsidR="00B8103E" w:rsidRPr="00B8103E">
              <w:rPr>
                <w:rFonts w:ascii="Arial" w:hAnsi="Arial" w:cs="Arial"/>
                <w:sz w:val="14"/>
                <w:szCs w:val="14"/>
              </w:rPr>
              <w:t xml:space="preserve">(art. 6 p. 3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w:t>
            </w:r>
          </w:p>
          <w:p w:rsidR="000F434F" w:rsidRPr="009341C5" w:rsidRDefault="00B8103E" w:rsidP="00AC33E3">
            <w:pPr>
              <w:rPr>
                <w:rFonts w:ascii="Arial" w:hAnsi="Arial" w:cs="Arial"/>
                <w:sz w:val="14"/>
                <w:szCs w:val="14"/>
              </w:rPr>
            </w:pPr>
            <w:r w:rsidRPr="00B8103E">
              <w:rPr>
                <w:rFonts w:ascii="Arial" w:hAnsi="Arial" w:cs="Arial"/>
                <w:sz w:val="14"/>
                <w:szCs w:val="14"/>
              </w:rPr>
              <w:t xml:space="preserve">p. 3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B1275F" w:rsidRDefault="00B8103E" w:rsidP="00AC33E3">
            <w:pPr>
              <w:rPr>
                <w:rFonts w:ascii="Arial" w:hAnsi="Arial" w:cs="Arial"/>
                <w:sz w:val="14"/>
                <w:szCs w:val="14"/>
              </w:rPr>
            </w:pPr>
            <w:r w:rsidRPr="00B8103E">
              <w:rPr>
                <w:rFonts w:ascii="Arial" w:hAnsi="Arial" w:cs="Arial"/>
                <w:sz w:val="14"/>
                <w:szCs w:val="14"/>
              </w:rPr>
              <w:t xml:space="preserve">Nadzór organizacji, zakładu pracy / pracodawcy, osoby godnej zaufania </w:t>
            </w:r>
          </w:p>
          <w:p w:rsidR="000F434F" w:rsidRPr="00B8103E" w:rsidRDefault="00B8103E" w:rsidP="00AC33E3">
            <w:pPr>
              <w:rPr>
                <w:rFonts w:ascii="Arial" w:hAnsi="Arial" w:cs="Arial"/>
                <w:sz w:val="14"/>
                <w:szCs w:val="14"/>
              </w:rPr>
            </w:pPr>
            <w:r w:rsidRPr="00B8103E">
              <w:rPr>
                <w:rFonts w:ascii="Arial" w:hAnsi="Arial" w:cs="Arial"/>
                <w:sz w:val="14"/>
                <w:szCs w:val="14"/>
              </w:rPr>
              <w:t xml:space="preserve">(art. 6 p. 4 ustawy </w:t>
            </w:r>
            <w:r w:rsidRPr="00B8103E">
              <w:rPr>
                <w:rFonts w:ascii="Arial" w:hAnsi="Arial" w:cs="Arial"/>
                <w:sz w:val="14"/>
                <w:szCs w:val="14"/>
                <w:vertAlign w:val="superscript"/>
              </w:rPr>
              <w:t>a)</w:t>
            </w:r>
            <w:r w:rsidRPr="00B8103E">
              <w:rPr>
                <w:rFonts w:ascii="Arial" w:hAnsi="Arial" w:cs="Arial"/>
                <w:sz w:val="14"/>
                <w:szCs w:val="14"/>
              </w:rPr>
              <w:t xml:space="preserve"> i art. 7 p. 4 ustawy </w:t>
            </w:r>
            <w:r w:rsidRPr="00B8103E">
              <w:rPr>
                <w:rFonts w:ascii="Arial" w:hAnsi="Arial" w:cs="Arial"/>
                <w:sz w:val="14"/>
                <w:szCs w:val="14"/>
                <w:vertAlign w:val="superscript"/>
              </w:rPr>
              <w:t>b)</w:t>
            </w:r>
            <w:r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B8103E" w:rsidRDefault="000F434F" w:rsidP="00AC33E3">
            <w:pPr>
              <w:rPr>
                <w:rFonts w:ascii="Arial" w:hAnsi="Arial" w:cs="Arial"/>
                <w:sz w:val="14"/>
                <w:szCs w:val="14"/>
              </w:rPr>
            </w:pPr>
            <w:r w:rsidRPr="00B8103E">
              <w:rPr>
                <w:rFonts w:ascii="Arial" w:hAnsi="Arial" w:cs="Arial"/>
                <w:sz w:val="14"/>
                <w:szCs w:val="14"/>
              </w:rPr>
              <w:t xml:space="preserve">Nadzór </w:t>
            </w:r>
            <w:r w:rsidR="00B8103E" w:rsidRPr="00B8103E">
              <w:rPr>
                <w:rFonts w:ascii="Arial" w:hAnsi="Arial" w:cs="Arial"/>
                <w:sz w:val="14"/>
                <w:szCs w:val="14"/>
              </w:rPr>
              <w:t xml:space="preserve">kuratora sądowego (art. 6 p. 5 ustawy </w:t>
            </w:r>
            <w:r w:rsidR="00B8103E" w:rsidRPr="00B8103E">
              <w:rPr>
                <w:rFonts w:ascii="Arial" w:hAnsi="Arial" w:cs="Arial"/>
                <w:sz w:val="14"/>
                <w:szCs w:val="14"/>
                <w:vertAlign w:val="superscript"/>
              </w:rPr>
              <w:t>a)</w:t>
            </w:r>
            <w:r w:rsidR="00B8103E" w:rsidRPr="00B8103E">
              <w:rPr>
                <w:rFonts w:ascii="Arial" w:hAnsi="Arial" w:cs="Arial"/>
                <w:sz w:val="14"/>
                <w:szCs w:val="14"/>
              </w:rPr>
              <w:t xml:space="preserve"> i art. 7 p. 5 ustawy </w:t>
            </w:r>
            <w:r w:rsidR="00B8103E" w:rsidRPr="00B8103E">
              <w:rPr>
                <w:rFonts w:ascii="Arial" w:hAnsi="Arial" w:cs="Arial"/>
                <w:sz w:val="14"/>
                <w:szCs w:val="14"/>
                <w:vertAlign w:val="superscript"/>
              </w:rPr>
              <w:t>b)</w:t>
            </w:r>
            <w:r w:rsidR="00B8103E" w:rsidRPr="00B8103E">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13</w:t>
            </w:r>
          </w:p>
        </w:tc>
      </w:tr>
      <w:tr w:rsidR="00675F72"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Skierowanie do ośrodka kuratorskiego (art. 6 p. 6 ustawy </w:t>
            </w:r>
            <w:r w:rsidRPr="00675F72">
              <w:rPr>
                <w:rFonts w:ascii="Arial" w:hAnsi="Arial" w:cs="Arial"/>
                <w:sz w:val="14"/>
                <w:szCs w:val="14"/>
                <w:vertAlign w:val="superscript"/>
              </w:rPr>
              <w:t>a)</w:t>
            </w:r>
            <w:r w:rsidRPr="00675F72">
              <w:rPr>
                <w:rFonts w:ascii="Arial" w:hAnsi="Arial" w:cs="Arial"/>
                <w:sz w:val="14"/>
                <w:szCs w:val="14"/>
              </w:rPr>
              <w:t xml:space="preserve"> i art. 7 p. 6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Zakaz prowadzenia pojazdów / wszelkich pojazdów albo pojazdów określonego rodzaju (art. 6 p. 7 ustawy </w:t>
            </w:r>
            <w:r w:rsidRPr="00675F72">
              <w:rPr>
                <w:rFonts w:ascii="Arial" w:hAnsi="Arial" w:cs="Arial"/>
                <w:sz w:val="14"/>
                <w:szCs w:val="14"/>
                <w:vertAlign w:val="superscript"/>
              </w:rPr>
              <w:t>a)</w:t>
            </w:r>
            <w:r w:rsidRPr="00675F72">
              <w:rPr>
                <w:rFonts w:ascii="Arial" w:hAnsi="Arial" w:cs="Arial"/>
                <w:sz w:val="14"/>
                <w:szCs w:val="14"/>
              </w:rPr>
              <w:t xml:space="preserve"> i art. 7 p. 7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r>
              <w:rPr>
                <w:rFonts w:ascii="Arial" w:hAnsi="Arial" w:cs="Arial"/>
                <w:color w:val="000000"/>
                <w:sz w:val="14"/>
                <w:szCs w:val="14"/>
              </w:rPr>
              <w:t>1</w:t>
            </w:r>
          </w:p>
        </w:tc>
      </w:tr>
      <w:tr w:rsidR="00675F72"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3D000E">
              <w:rPr>
                <w:rFonts w:ascii="Arial" w:hAnsi="Arial" w:cs="Arial"/>
                <w:sz w:val="14"/>
                <w:szCs w:val="14"/>
              </w:rPr>
              <w:t xml:space="preserve">Przepadek </w:t>
            </w:r>
            <w:r w:rsidRPr="00675F72">
              <w:rPr>
                <w:rFonts w:ascii="Arial" w:hAnsi="Arial" w:cs="Arial"/>
                <w:sz w:val="14"/>
                <w:szCs w:val="14"/>
              </w:rPr>
              <w:t xml:space="preserve">rzeczy / przedmiotów (art. 6 p. 8 ustawy </w:t>
            </w:r>
            <w:r w:rsidRPr="00675F72">
              <w:rPr>
                <w:rFonts w:ascii="Arial" w:hAnsi="Arial" w:cs="Arial"/>
                <w:sz w:val="14"/>
                <w:szCs w:val="14"/>
                <w:vertAlign w:val="superscript"/>
              </w:rPr>
              <w:t>a)</w:t>
            </w:r>
            <w:r w:rsidRPr="00675F72">
              <w:rPr>
                <w:rFonts w:ascii="Arial" w:hAnsi="Arial" w:cs="Arial"/>
                <w:sz w:val="14"/>
                <w:szCs w:val="14"/>
              </w:rPr>
              <w:t xml:space="preserve"> i art. 7 p. 8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Default="00675F72" w:rsidP="00675F72">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Default="00675F72" w:rsidP="00675F72">
            <w:pPr>
              <w:jc w:val="right"/>
              <w:rPr>
                <w:rFonts w:ascii="Arial" w:hAnsi="Arial" w:cs="Arial"/>
                <w:color w:val="000000"/>
                <w:sz w:val="14"/>
                <w:szCs w:val="14"/>
              </w:rPr>
            </w:pPr>
          </w:p>
        </w:tc>
      </w:tr>
      <w:tr w:rsidR="00675F72"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675F72" w:rsidRPr="009341C5" w:rsidRDefault="00675F72" w:rsidP="00675F72">
            <w:pPr>
              <w:ind w:left="-40" w:right="-57"/>
              <w:jc w:val="center"/>
              <w:rPr>
                <w:rFonts w:ascii="Arial" w:hAnsi="Arial" w:cs="Arial"/>
                <w:w w:val="90"/>
                <w:sz w:val="14"/>
                <w:szCs w:val="14"/>
              </w:rPr>
            </w:pPr>
            <w:r w:rsidRPr="0040123F">
              <w:rPr>
                <w:rFonts w:ascii="Arial" w:hAnsi="Arial" w:cs="Arial"/>
                <w:sz w:val="14"/>
                <w:szCs w:val="14"/>
              </w:rPr>
              <w:t>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rodzinie zastępczej zawodowej / specjalistycznej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9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675F72" w:rsidRPr="009341C5" w:rsidRDefault="00675F72" w:rsidP="00675F72">
            <w:pPr>
              <w:jc w:val="right"/>
              <w:rPr>
                <w:rFonts w:ascii="Arial" w:hAnsi="Arial" w:cs="Arial"/>
                <w:sz w:val="14"/>
                <w:szCs w:val="14"/>
              </w:rPr>
            </w:pPr>
          </w:p>
        </w:tc>
      </w:tr>
      <w:tr w:rsidR="00675F72" w:rsidRPr="009341C5" w:rsidTr="00BB1277">
        <w:trPr>
          <w:cantSplit/>
          <w:trHeight w:val="122"/>
        </w:trPr>
        <w:tc>
          <w:tcPr>
            <w:tcW w:w="1440" w:type="dxa"/>
            <w:gridSpan w:val="3"/>
            <w:vMerge/>
            <w:tcBorders>
              <w:left w:val="single" w:sz="6" w:space="0" w:color="auto"/>
              <w:right w:val="single" w:sz="4" w:space="0" w:color="auto"/>
            </w:tcBorders>
            <w:vAlign w:val="center"/>
          </w:tcPr>
          <w:p w:rsidR="00675F72" w:rsidRPr="009341C5" w:rsidRDefault="00675F72" w:rsidP="00675F72">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675F72" w:rsidRPr="00675F72" w:rsidRDefault="00675F72" w:rsidP="00675F72">
            <w:pPr>
              <w:rPr>
                <w:rFonts w:ascii="Arial" w:hAnsi="Arial" w:cs="Arial"/>
                <w:sz w:val="14"/>
                <w:szCs w:val="14"/>
              </w:rPr>
            </w:pPr>
            <w:r w:rsidRPr="00675F72">
              <w:rPr>
                <w:rFonts w:ascii="Arial" w:hAnsi="Arial" w:cs="Arial"/>
                <w:sz w:val="14"/>
                <w:szCs w:val="14"/>
              </w:rPr>
              <w:t xml:space="preserve">młodzieżowym ośrodku wychowawczym (art. 6 p. 9 ustawy </w:t>
            </w:r>
            <w:r w:rsidRPr="00675F72">
              <w:rPr>
                <w:rFonts w:ascii="Arial" w:hAnsi="Arial" w:cs="Arial"/>
                <w:sz w:val="14"/>
                <w:szCs w:val="14"/>
                <w:vertAlign w:val="superscript"/>
              </w:rPr>
              <w:t>a)</w:t>
            </w:r>
            <w:r w:rsidRPr="00675F72">
              <w:rPr>
                <w:rFonts w:ascii="Arial" w:hAnsi="Arial" w:cs="Arial"/>
                <w:sz w:val="14"/>
                <w:szCs w:val="14"/>
              </w:rPr>
              <w:t xml:space="preserve"> i art. 7 p. 10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675F72" w:rsidRPr="009341C5" w:rsidRDefault="00675F72" w:rsidP="00675F72">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r w:rsidRPr="009341C5">
              <w:rPr>
                <w:rFonts w:ascii="Arial" w:hAnsi="Arial" w:cs="Arial"/>
                <w:sz w:val="14"/>
                <w:szCs w:val="14"/>
              </w:rPr>
              <w:t>10</w:t>
            </w:r>
          </w:p>
        </w:tc>
        <w:tc>
          <w:tcPr>
            <w:tcW w:w="1195" w:type="dxa"/>
            <w:tcBorders>
              <w:top w:val="single" w:sz="6" w:space="0" w:color="auto"/>
              <w:left w:val="single" w:sz="6" w:space="0" w:color="auto"/>
              <w:bottom w:val="single" w:sz="6" w:space="0" w:color="auto"/>
              <w:right w:val="single" w:sz="6" w:space="0" w:color="auto"/>
            </w:tcBorders>
            <w:vAlign w:val="center"/>
          </w:tcPr>
          <w:p w:rsidR="00675F72" w:rsidRPr="009341C5" w:rsidRDefault="00675F72" w:rsidP="00675F72">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675F72" w:rsidRPr="009341C5" w:rsidRDefault="00675F72" w:rsidP="00675F72">
            <w:pPr>
              <w:jc w:val="right"/>
              <w:rPr>
                <w:rFonts w:ascii="Arial" w:hAnsi="Arial" w:cs="Arial"/>
                <w:sz w:val="14"/>
                <w:szCs w:val="14"/>
              </w:rPr>
            </w:pPr>
            <w:r w:rsidRPr="009341C5">
              <w:rPr>
                <w:rFonts w:ascii="Arial" w:hAnsi="Arial" w:cs="Arial"/>
                <w:sz w:val="14"/>
                <w:szCs w:val="14"/>
              </w:rPr>
              <w:t>6</w:t>
            </w:r>
          </w:p>
        </w:tc>
      </w:tr>
      <w:tr w:rsidR="004D6036"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4D6036" w:rsidRPr="009341C5" w:rsidRDefault="004D6036" w:rsidP="004D6036">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4D6036" w:rsidRPr="00675F72" w:rsidRDefault="004D6036" w:rsidP="004D6036">
            <w:pPr>
              <w:rPr>
                <w:rFonts w:ascii="Arial" w:hAnsi="Arial" w:cs="Arial"/>
                <w:sz w:val="14"/>
                <w:szCs w:val="14"/>
              </w:rPr>
            </w:pPr>
            <w:r w:rsidRPr="00675F72">
              <w:rPr>
                <w:rFonts w:ascii="Arial" w:hAnsi="Arial" w:cs="Arial"/>
                <w:sz w:val="14"/>
                <w:szCs w:val="14"/>
              </w:rPr>
              <w:t xml:space="preserve">okręgowym ośrodku wychowawczym (art. 7 p. 11 ustawy </w:t>
            </w:r>
            <w:r w:rsidRPr="00675F72">
              <w:rPr>
                <w:rFonts w:ascii="Arial" w:hAnsi="Arial" w:cs="Arial"/>
                <w:sz w:val="14"/>
                <w:szCs w:val="14"/>
                <w:vertAlign w:val="superscript"/>
              </w:rPr>
              <w:t>b)</w:t>
            </w:r>
            <w:r w:rsidRPr="00675F72">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sz w:val="14"/>
                <w:szCs w:val="14"/>
              </w:rPr>
              <w:t xml:space="preserve">Inny  środek </w:t>
            </w:r>
            <w:r w:rsidRPr="004622F9">
              <w:rPr>
                <w:rFonts w:ascii="Arial" w:hAnsi="Arial"/>
                <w:sz w:val="14"/>
                <w:szCs w:val="14"/>
              </w:rPr>
              <w:t>wychowawczy (</w:t>
            </w:r>
            <w:r w:rsidRPr="004622F9">
              <w:rPr>
                <w:rFonts w:ascii="Arial" w:hAnsi="Arial" w:cs="Arial"/>
                <w:sz w:val="14"/>
                <w:szCs w:val="14"/>
              </w:rPr>
              <w:t xml:space="preserve">art. 6 </w:t>
            </w:r>
            <w:r w:rsidRPr="004622F9">
              <w:rPr>
                <w:rFonts w:ascii="Arial" w:hAnsi="Arial"/>
                <w:sz w:val="14"/>
                <w:szCs w:val="14"/>
              </w:rPr>
              <w:t>p. 11</w:t>
            </w:r>
            <w:r w:rsidRPr="004622F9">
              <w:rPr>
                <w:rFonts w:ascii="Arial" w:hAnsi="Arial" w:cs="Arial"/>
                <w:sz w:val="14"/>
                <w:szCs w:val="14"/>
              </w:rPr>
              <w:t xml:space="preserve"> ustawy </w:t>
            </w:r>
            <w:r w:rsidRPr="004622F9">
              <w:rPr>
                <w:rFonts w:ascii="Arial" w:hAnsi="Arial" w:cs="Arial"/>
                <w:sz w:val="14"/>
                <w:szCs w:val="14"/>
                <w:vertAlign w:val="superscript"/>
              </w:rPr>
              <w:t>a)</w:t>
            </w:r>
            <w:r w:rsidRPr="004622F9">
              <w:rPr>
                <w:rFonts w:ascii="Arial" w:hAnsi="Arial" w:cs="Arial"/>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w:t>
            </w:r>
            <w:r>
              <w:rPr>
                <w:rFonts w:ascii="Arial" w:hAnsi="Arial" w:cs="Arial"/>
                <w:b/>
                <w:sz w:val="14"/>
                <w:szCs w:val="14"/>
              </w:rPr>
              <w:t>5</w:t>
            </w:r>
            <w:r w:rsidRPr="009341C5">
              <w:rPr>
                <w:rFonts w:ascii="Arial" w:hAnsi="Arial" w:cs="Arial"/>
                <w:b/>
                <w:sz w:val="14"/>
                <w:szCs w:val="14"/>
              </w:rPr>
              <w:t xml:space="preserve"> do 2</w:t>
            </w:r>
            <w:r>
              <w:rPr>
                <w:rFonts w:ascii="Arial" w:hAnsi="Arial" w:cs="Arial"/>
                <w:b/>
                <w:sz w:val="14"/>
                <w:szCs w:val="14"/>
              </w:rPr>
              <w:t>6</w:t>
            </w:r>
            <w:r w:rsidRPr="009341C5">
              <w:rPr>
                <w:rFonts w:ascii="Arial" w:hAnsi="Arial" w:cs="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6</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4D6036" w:rsidRPr="009341C5" w:rsidRDefault="004D6036" w:rsidP="004D6036">
            <w:pPr>
              <w:jc w:val="center"/>
              <w:rPr>
                <w:rFonts w:ascii="Arial" w:hAnsi="Arial" w:cs="Arial"/>
                <w:sz w:val="14"/>
                <w:szCs w:val="14"/>
                <w:vertAlign w:val="superscript"/>
              </w:rPr>
            </w:pPr>
            <w:r w:rsidRPr="009341C5">
              <w:rPr>
                <w:rFonts w:ascii="Arial" w:hAnsi="Arial" w:cs="Arial"/>
                <w:sz w:val="14"/>
                <w:szCs w:val="14"/>
              </w:rPr>
              <w:t xml:space="preserve">Środki w okresie zawieszenia zakładu </w:t>
            </w:r>
            <w:r w:rsidRPr="004622F9">
              <w:rPr>
                <w:rFonts w:ascii="Arial" w:hAnsi="Arial" w:cs="Arial"/>
                <w:sz w:val="14"/>
                <w:szCs w:val="14"/>
              </w:rPr>
              <w:t>popraw</w:t>
            </w:r>
            <w:r w:rsidRPr="004622F9">
              <w:rPr>
                <w:rFonts w:ascii="Arial" w:hAnsi="Arial" w:cs="Arial"/>
                <w:sz w:val="14"/>
                <w:szCs w:val="14"/>
              </w:rPr>
              <w:softHyphen/>
              <w:t xml:space="preserve">czego </w:t>
            </w:r>
            <w:r w:rsidRPr="004622F9">
              <w:rPr>
                <w:rFonts w:ascii="Arial" w:hAnsi="Arial" w:cs="Arial"/>
                <w:b/>
                <w:sz w:val="14"/>
                <w:szCs w:val="14"/>
                <w:vertAlign w:val="superscript"/>
              </w:rPr>
              <w:t>d</w:t>
            </w:r>
            <w:r>
              <w:rPr>
                <w:rFonts w:ascii="Arial" w:hAnsi="Arial" w:cs="Arial"/>
                <w:b/>
                <w:sz w:val="14"/>
                <w:szCs w:val="14"/>
                <w:vertAlign w:val="superscript"/>
              </w:rPr>
              <w:t>)</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7</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131"/>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8</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90"/>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2</w:t>
            </w:r>
            <w:r>
              <w:rPr>
                <w:rFonts w:ascii="Arial" w:hAnsi="Arial"/>
                <w:sz w:val="12"/>
                <w:szCs w:val="14"/>
              </w:rPr>
              <w:t>9</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4622F9" w:rsidRDefault="004D6036" w:rsidP="004D6036">
            <w:pPr>
              <w:rPr>
                <w:rFonts w:ascii="Arial" w:hAnsi="Arial"/>
                <w:sz w:val="14"/>
                <w:szCs w:val="14"/>
              </w:rPr>
            </w:pPr>
            <w:r w:rsidRPr="004622F9">
              <w:rPr>
                <w:rFonts w:ascii="Arial" w:hAnsi="Arial"/>
                <w:sz w:val="14"/>
                <w:szCs w:val="14"/>
              </w:rPr>
              <w:t>umieszczenie w 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4D6036" w:rsidRPr="009341C5" w:rsidRDefault="004D6036" w:rsidP="004D6036">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rPr>
                <w:rFonts w:ascii="Arial" w:hAnsi="Arial"/>
                <w:b/>
                <w:sz w:val="14"/>
                <w:szCs w:val="14"/>
              </w:rPr>
            </w:pPr>
            <w:r w:rsidRPr="009341C5">
              <w:rPr>
                <w:rFonts w:ascii="Arial" w:hAnsi="Arial"/>
                <w:b/>
                <w:sz w:val="14"/>
                <w:szCs w:val="14"/>
              </w:rPr>
              <w:t xml:space="preserve">Środki </w:t>
            </w:r>
            <w:r w:rsidRPr="008F2513">
              <w:rPr>
                <w:rFonts w:ascii="Arial" w:hAnsi="Arial"/>
                <w:b/>
                <w:sz w:val="14"/>
                <w:szCs w:val="14"/>
              </w:rPr>
              <w:t>leczniczo-</w:t>
            </w:r>
            <w:r w:rsidRPr="00500601">
              <w:rPr>
                <w:rFonts w:ascii="Arial" w:hAnsi="Arial"/>
                <w:b/>
                <w:sz w:val="14"/>
                <w:szCs w:val="14"/>
              </w:rPr>
              <w:t xml:space="preserve">wychowawcze (art. 26 ustawy </w:t>
            </w:r>
            <w:r w:rsidRPr="00500601">
              <w:rPr>
                <w:rFonts w:ascii="Arial" w:hAnsi="Arial"/>
                <w:b/>
                <w:sz w:val="14"/>
                <w:szCs w:val="14"/>
                <w:vertAlign w:val="superscript"/>
              </w:rPr>
              <w:t>a)</w:t>
            </w:r>
            <w:r w:rsidRPr="00500601">
              <w:rPr>
                <w:rFonts w:ascii="Arial" w:hAnsi="Arial"/>
                <w:b/>
                <w:sz w:val="14"/>
                <w:szCs w:val="14"/>
              </w:rPr>
              <w:t xml:space="preserve"> i art. 45 ustawy </w:t>
            </w:r>
            <w:r w:rsidRPr="00500601">
              <w:rPr>
                <w:rFonts w:ascii="Arial" w:hAnsi="Arial"/>
                <w:b/>
                <w:sz w:val="14"/>
                <w:szCs w:val="14"/>
                <w:vertAlign w:val="superscript"/>
              </w:rPr>
              <w:t>b)</w:t>
            </w:r>
            <w:r w:rsidRPr="00500601">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341C5" w:rsidRDefault="004D6036" w:rsidP="004D6036">
            <w:pPr>
              <w:jc w:val="center"/>
              <w:rPr>
                <w:rFonts w:ascii="Arial" w:hAnsi="Arial"/>
                <w:sz w:val="12"/>
                <w:szCs w:val="14"/>
              </w:rPr>
            </w:pPr>
            <w:r w:rsidRPr="009341C5">
              <w:rPr>
                <w:rFonts w:ascii="Arial" w:hAnsi="Arial"/>
                <w:sz w:val="12"/>
                <w:szCs w:val="14"/>
              </w:rPr>
              <w:t>3</w:t>
            </w:r>
            <w:r>
              <w:rPr>
                <w:rFonts w:ascii="Arial" w:hAnsi="Arial"/>
                <w:sz w:val="12"/>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Pr="009341C5" w:rsidRDefault="004D6036" w:rsidP="004D6036">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Pr="009341C5" w:rsidRDefault="004D6036" w:rsidP="004D6036">
            <w:pPr>
              <w:jc w:val="right"/>
              <w:rPr>
                <w:rFonts w:ascii="Arial" w:hAnsi="Arial" w:cs="Arial"/>
                <w:sz w:val="14"/>
                <w:szCs w:val="14"/>
              </w:rPr>
            </w:pPr>
          </w:p>
        </w:tc>
      </w:tr>
      <w:tr w:rsidR="004D6036"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4D6036" w:rsidRPr="00ED1442" w:rsidRDefault="004D6036" w:rsidP="004D6036">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4D6036" w:rsidRPr="00ED1442" w:rsidRDefault="004D6036" w:rsidP="004D6036">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83438" w:rsidRDefault="004D6036" w:rsidP="004D6036">
            <w:pPr>
              <w:jc w:val="center"/>
              <w:rPr>
                <w:rFonts w:ascii="Arial" w:hAnsi="Arial"/>
                <w:sz w:val="12"/>
                <w:szCs w:val="14"/>
              </w:rPr>
            </w:pPr>
            <w:r w:rsidRPr="00983438">
              <w:rPr>
                <w:rFonts w:ascii="Arial" w:hAnsi="Arial"/>
                <w:sz w:val="12"/>
                <w:szCs w:val="14"/>
              </w:rPr>
              <w:t>3</w:t>
            </w:r>
            <w:r>
              <w:rPr>
                <w:rFonts w:ascii="Arial" w:hAnsi="Arial"/>
                <w:sz w:val="12"/>
                <w:szCs w:val="14"/>
              </w:rPr>
              <w:t>6</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Default="004D6036" w:rsidP="004D6036">
            <w:pPr>
              <w:jc w:val="right"/>
              <w:rPr>
                <w:rFonts w:ascii="Arial" w:hAnsi="Arial" w:cs="Arial"/>
                <w:color w:val="000000"/>
                <w:sz w:val="14"/>
                <w:szCs w:val="14"/>
              </w:rPr>
            </w:pPr>
          </w:p>
        </w:tc>
      </w:tr>
      <w:tr w:rsidR="004D6036" w:rsidRPr="00ED1442" w:rsidTr="00AC33E3">
        <w:trPr>
          <w:cantSplit/>
          <w:trHeight w:val="237"/>
        </w:trPr>
        <w:tc>
          <w:tcPr>
            <w:tcW w:w="1110" w:type="dxa"/>
            <w:vMerge/>
            <w:tcBorders>
              <w:left w:val="single" w:sz="6" w:space="0" w:color="auto"/>
              <w:right w:val="single" w:sz="4" w:space="0" w:color="auto"/>
            </w:tcBorders>
            <w:vAlign w:val="center"/>
          </w:tcPr>
          <w:p w:rsidR="004D6036" w:rsidRPr="00ED1442" w:rsidRDefault="004D6036" w:rsidP="004D6036">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4D6036" w:rsidRPr="00ED1442" w:rsidRDefault="004D6036" w:rsidP="004D6036">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83438" w:rsidRDefault="004D6036" w:rsidP="004D6036">
            <w:pPr>
              <w:jc w:val="center"/>
              <w:rPr>
                <w:rFonts w:ascii="Arial" w:hAnsi="Arial"/>
                <w:sz w:val="12"/>
                <w:szCs w:val="14"/>
              </w:rPr>
            </w:pPr>
            <w:r w:rsidRPr="00983438">
              <w:rPr>
                <w:rFonts w:ascii="Arial" w:hAnsi="Arial"/>
                <w:sz w:val="12"/>
                <w:szCs w:val="14"/>
              </w:rPr>
              <w:t>3</w:t>
            </w:r>
            <w:r>
              <w:rPr>
                <w:rFonts w:ascii="Arial" w:hAnsi="Arial"/>
                <w:sz w:val="12"/>
                <w:szCs w:val="14"/>
              </w:rPr>
              <w:t>7</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Default="004D6036" w:rsidP="004D6036">
            <w:pPr>
              <w:jc w:val="right"/>
              <w:rPr>
                <w:rFonts w:ascii="Arial" w:hAnsi="Arial" w:cs="Arial"/>
                <w:color w:val="000000"/>
                <w:sz w:val="14"/>
                <w:szCs w:val="14"/>
              </w:rPr>
            </w:pPr>
          </w:p>
        </w:tc>
      </w:tr>
      <w:tr w:rsidR="004D6036" w:rsidRPr="00ED1442" w:rsidTr="00AC33E3">
        <w:trPr>
          <w:cantSplit/>
          <w:trHeight w:val="237"/>
        </w:trPr>
        <w:tc>
          <w:tcPr>
            <w:tcW w:w="1110" w:type="dxa"/>
            <w:vMerge/>
            <w:tcBorders>
              <w:left w:val="single" w:sz="6" w:space="0" w:color="auto"/>
              <w:right w:val="single" w:sz="4" w:space="0" w:color="auto"/>
            </w:tcBorders>
            <w:vAlign w:val="center"/>
          </w:tcPr>
          <w:p w:rsidR="004D6036" w:rsidRPr="00ED1442" w:rsidRDefault="004D6036" w:rsidP="004D6036">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4D6036" w:rsidRPr="007A0097" w:rsidRDefault="004D6036" w:rsidP="004D6036">
            <w:pPr>
              <w:rPr>
                <w:rFonts w:ascii="Arial" w:hAnsi="Arial"/>
                <w:sz w:val="14"/>
                <w:szCs w:val="14"/>
              </w:rPr>
            </w:pPr>
            <w:r w:rsidRPr="007A0097">
              <w:rPr>
                <w:rFonts w:ascii="Arial" w:hAnsi="Arial"/>
                <w:sz w:val="14"/>
                <w:szCs w:val="14"/>
              </w:rPr>
              <w:t>okręgowym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83438" w:rsidRDefault="004D6036" w:rsidP="004D6036">
            <w:pPr>
              <w:jc w:val="center"/>
              <w:rPr>
                <w:rFonts w:ascii="Arial" w:hAnsi="Arial"/>
                <w:sz w:val="12"/>
                <w:szCs w:val="14"/>
              </w:rPr>
            </w:pPr>
            <w:r>
              <w:rPr>
                <w:rFonts w:ascii="Arial" w:hAnsi="Arial"/>
                <w:sz w:val="12"/>
                <w:szCs w:val="14"/>
              </w:rPr>
              <w:t>38</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Default="004D6036" w:rsidP="004D6036">
            <w:pPr>
              <w:jc w:val="right"/>
              <w:rPr>
                <w:rFonts w:ascii="Arial" w:hAnsi="Arial" w:cs="Arial"/>
                <w:color w:val="000000"/>
                <w:sz w:val="14"/>
                <w:szCs w:val="14"/>
              </w:rPr>
            </w:pPr>
          </w:p>
        </w:tc>
      </w:tr>
      <w:tr w:rsidR="004D6036"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4D6036" w:rsidRPr="00ED1442" w:rsidRDefault="004D6036" w:rsidP="004D6036">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4D6036" w:rsidRPr="00ED1442" w:rsidRDefault="004D6036" w:rsidP="004D6036">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4D6036" w:rsidRPr="00983438" w:rsidRDefault="004D6036" w:rsidP="004D6036">
            <w:pPr>
              <w:jc w:val="center"/>
              <w:rPr>
                <w:rFonts w:ascii="Arial" w:hAnsi="Arial"/>
                <w:sz w:val="12"/>
                <w:szCs w:val="14"/>
              </w:rPr>
            </w:pPr>
            <w:r w:rsidRPr="00983438">
              <w:rPr>
                <w:rFonts w:ascii="Arial" w:hAnsi="Arial"/>
                <w:sz w:val="12"/>
                <w:szCs w:val="14"/>
              </w:rPr>
              <w:t>3</w:t>
            </w:r>
            <w:r>
              <w:rPr>
                <w:rFonts w:ascii="Arial" w:hAnsi="Arial"/>
                <w:sz w:val="12"/>
                <w:szCs w:val="14"/>
              </w:rPr>
              <w:t>9</w:t>
            </w:r>
          </w:p>
        </w:tc>
        <w:tc>
          <w:tcPr>
            <w:tcW w:w="1194"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4D6036" w:rsidRDefault="004D6036" w:rsidP="004D6036">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4D6036" w:rsidRDefault="004D6036" w:rsidP="004D6036">
            <w:pPr>
              <w:jc w:val="right"/>
              <w:rPr>
                <w:rFonts w:ascii="Arial" w:hAnsi="Arial" w:cs="Arial"/>
                <w:color w:val="000000"/>
                <w:sz w:val="14"/>
                <w:szCs w:val="14"/>
              </w:rPr>
            </w:pPr>
          </w:p>
        </w:tc>
      </w:tr>
      <w:tr w:rsidR="004D6036"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4D6036" w:rsidRPr="00ED1442" w:rsidRDefault="004D6036" w:rsidP="004D6036">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4D6036" w:rsidRPr="00983438" w:rsidRDefault="004D6036" w:rsidP="004D6036">
            <w:pPr>
              <w:jc w:val="center"/>
              <w:rPr>
                <w:rFonts w:ascii="Arial" w:hAnsi="Arial"/>
                <w:sz w:val="12"/>
                <w:szCs w:val="14"/>
              </w:rPr>
            </w:pPr>
            <w:r>
              <w:rPr>
                <w:rFonts w:ascii="Arial" w:hAnsi="Arial"/>
                <w:sz w:val="12"/>
                <w:szCs w:val="14"/>
              </w:rPr>
              <w:t>40</w:t>
            </w:r>
          </w:p>
        </w:tc>
        <w:tc>
          <w:tcPr>
            <w:tcW w:w="1194" w:type="dxa"/>
            <w:tcBorders>
              <w:top w:val="single" w:sz="6" w:space="0" w:color="auto"/>
              <w:left w:val="single" w:sz="6" w:space="0" w:color="auto"/>
              <w:bottom w:val="single" w:sz="12" w:space="0" w:color="auto"/>
              <w:right w:val="single" w:sz="6" w:space="0" w:color="auto"/>
            </w:tcBorders>
            <w:vAlign w:val="center"/>
          </w:tcPr>
          <w:p w:rsidR="004D6036" w:rsidRDefault="004D6036" w:rsidP="004D6036">
            <w:pPr>
              <w:jc w:val="right"/>
              <w:rPr>
                <w:rFonts w:ascii="Arial" w:hAnsi="Arial" w:cs="Arial"/>
                <w:color w:val="000000"/>
                <w:sz w:val="14"/>
                <w:szCs w:val="14"/>
              </w:rPr>
            </w:pPr>
            <w:r>
              <w:rPr>
                <w:rFonts w:ascii="Arial" w:hAnsi="Arial" w:cs="Arial"/>
                <w:color w:val="000000"/>
                <w:sz w:val="14"/>
                <w:szCs w:val="14"/>
              </w:rPr>
              <w:t>87</w:t>
            </w:r>
          </w:p>
        </w:tc>
        <w:tc>
          <w:tcPr>
            <w:tcW w:w="1195" w:type="dxa"/>
            <w:tcBorders>
              <w:top w:val="single" w:sz="6" w:space="0" w:color="auto"/>
              <w:left w:val="single" w:sz="6" w:space="0" w:color="auto"/>
              <w:bottom w:val="single" w:sz="12" w:space="0" w:color="auto"/>
              <w:right w:val="single" w:sz="6" w:space="0" w:color="auto"/>
            </w:tcBorders>
            <w:vAlign w:val="center"/>
          </w:tcPr>
          <w:p w:rsidR="004D6036" w:rsidRDefault="004D6036" w:rsidP="004D6036">
            <w:pPr>
              <w:jc w:val="right"/>
              <w:rPr>
                <w:rFonts w:ascii="Arial" w:hAnsi="Arial" w:cs="Arial"/>
                <w:color w:val="000000"/>
                <w:sz w:val="14"/>
                <w:szCs w:val="14"/>
              </w:rPr>
            </w:pPr>
            <w:r>
              <w:rPr>
                <w:rFonts w:ascii="Arial" w:hAnsi="Arial" w:cs="Arial"/>
                <w:color w:val="000000"/>
                <w:sz w:val="14"/>
                <w:szCs w:val="14"/>
              </w:rPr>
              <w:t>17</w:t>
            </w:r>
          </w:p>
        </w:tc>
        <w:tc>
          <w:tcPr>
            <w:tcW w:w="1195" w:type="dxa"/>
            <w:tcBorders>
              <w:top w:val="single" w:sz="6" w:space="0" w:color="auto"/>
              <w:left w:val="single" w:sz="6" w:space="0" w:color="auto"/>
              <w:bottom w:val="single" w:sz="12" w:space="0" w:color="auto"/>
              <w:right w:val="single" w:sz="12" w:space="0" w:color="auto"/>
            </w:tcBorders>
            <w:vAlign w:val="center"/>
          </w:tcPr>
          <w:p w:rsidR="004D6036" w:rsidRDefault="004D6036" w:rsidP="004D6036">
            <w:pPr>
              <w:jc w:val="right"/>
              <w:rPr>
                <w:rFonts w:ascii="Arial" w:hAnsi="Arial" w:cs="Arial"/>
                <w:color w:val="000000"/>
                <w:sz w:val="14"/>
                <w:szCs w:val="14"/>
              </w:rPr>
            </w:pPr>
            <w:r>
              <w:rPr>
                <w:rFonts w:ascii="Arial" w:hAnsi="Arial" w:cs="Arial"/>
                <w:color w:val="000000"/>
                <w:sz w:val="14"/>
                <w:szCs w:val="14"/>
              </w:rPr>
              <w:t>70</w:t>
            </w:r>
          </w:p>
        </w:tc>
      </w:tr>
    </w:tbl>
    <w:p w:rsidR="004E37A1" w:rsidRDefault="004E37A1" w:rsidP="00521FAB">
      <w:pPr>
        <w:rPr>
          <w:rFonts w:ascii="Arial" w:hAnsi="Arial"/>
          <w:b/>
          <w:sz w:val="16"/>
          <w:szCs w:val="16"/>
        </w:rPr>
      </w:pPr>
    </w:p>
    <w:p w:rsidR="00521FAB" w:rsidRPr="00ED1442" w:rsidRDefault="004E37A1" w:rsidP="004E37A1">
      <w:r>
        <w:br w:type="page"/>
      </w:r>
    </w:p>
    <w:p w:rsidR="004E37A1" w:rsidRDefault="004E37A1" w:rsidP="004E37A1">
      <w:pPr>
        <w:pStyle w:val="Tekstpodstawowy"/>
        <w:rPr>
          <w:color w:val="FF0000"/>
          <w:sz w:val="16"/>
          <w:szCs w:val="16"/>
          <w:highlight w:val="yellow"/>
          <w:vertAlign w:val="superscript"/>
        </w:rPr>
      </w:pPr>
    </w:p>
    <w:p w:rsidR="004E37A1" w:rsidRPr="004E37A1" w:rsidRDefault="004E37A1" w:rsidP="004E37A1">
      <w:pPr>
        <w:pStyle w:val="Tekstpodstawowy"/>
        <w:rPr>
          <w:b/>
          <w:sz w:val="16"/>
          <w:szCs w:val="16"/>
        </w:rPr>
      </w:pPr>
      <w:r w:rsidRPr="004E37A1">
        <w:rPr>
          <w:sz w:val="16"/>
          <w:szCs w:val="16"/>
          <w:vertAlign w:val="superscript"/>
        </w:rPr>
        <w:t xml:space="preserve">a) </w:t>
      </w:r>
      <w:r w:rsidRPr="004E37A1">
        <w:rPr>
          <w:sz w:val="16"/>
          <w:szCs w:val="16"/>
        </w:rPr>
        <w:t>Ustawa z dnia 26 października 1982 r. o postępowaniu w sprawach nieletnich.</w:t>
      </w:r>
    </w:p>
    <w:p w:rsidR="004E37A1" w:rsidRPr="004E37A1" w:rsidRDefault="004E37A1" w:rsidP="004E37A1">
      <w:pPr>
        <w:pStyle w:val="Tekstpodstawowy"/>
        <w:rPr>
          <w:b/>
          <w:sz w:val="16"/>
          <w:szCs w:val="16"/>
        </w:rPr>
      </w:pPr>
      <w:r w:rsidRPr="004E37A1">
        <w:rPr>
          <w:sz w:val="16"/>
          <w:szCs w:val="16"/>
          <w:vertAlign w:val="superscript"/>
        </w:rPr>
        <w:t xml:space="preserve">b) </w:t>
      </w:r>
      <w:r w:rsidRPr="004E37A1">
        <w:rPr>
          <w:sz w:val="16"/>
          <w:szCs w:val="16"/>
        </w:rPr>
        <w:t>Ustawa z dnia 9 czerwca 2022 r. o wspieraniu i resocjalizacji nieletnich.</w:t>
      </w:r>
    </w:p>
    <w:p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c)</w:t>
      </w:r>
      <w:r w:rsidRPr="004E37A1">
        <w:rPr>
          <w:rFonts w:ascii="Arial" w:hAnsi="Arial" w:cs="Arial"/>
          <w:sz w:val="16"/>
          <w:szCs w:val="16"/>
        </w:rPr>
        <w:t xml:space="preserve"> Liczba środków nie może być mniejsza od liczby orzeczeń wykazanej w wierszu 10.</w:t>
      </w:r>
    </w:p>
    <w:p w:rsidR="004E37A1" w:rsidRPr="004E37A1" w:rsidRDefault="004E37A1" w:rsidP="004E37A1">
      <w:pPr>
        <w:pStyle w:val="Lista"/>
        <w:rPr>
          <w:rFonts w:ascii="Arial" w:hAnsi="Arial" w:cs="Arial"/>
          <w:sz w:val="16"/>
          <w:szCs w:val="16"/>
        </w:rPr>
      </w:pPr>
      <w:r w:rsidRPr="004E37A1">
        <w:rPr>
          <w:rFonts w:ascii="Arial" w:hAnsi="Arial" w:cs="Arial"/>
          <w:b/>
          <w:sz w:val="16"/>
          <w:szCs w:val="16"/>
          <w:vertAlign w:val="superscript"/>
        </w:rPr>
        <w:t>d)</w:t>
      </w:r>
      <w:r w:rsidRPr="004E37A1">
        <w:rPr>
          <w:rFonts w:ascii="Arial" w:hAnsi="Arial" w:cs="Arial"/>
          <w:sz w:val="16"/>
          <w:szCs w:val="16"/>
        </w:rPr>
        <w:t xml:space="preserve"> Wykazuje się wszystkie środki orzeczone przy zawieszeniu zakładu poprawczego. Suma wierszy od 27 do 33 może być zatem większa od liczby w wierszu 26.</w:t>
      </w:r>
    </w:p>
    <w:p w:rsidR="00797599" w:rsidRDefault="00797599" w:rsidP="00797599">
      <w:pPr>
        <w:pStyle w:val="Lista"/>
        <w:rPr>
          <w:rFonts w:ascii="Arial" w:hAnsi="Arial" w:cs="Arial"/>
          <w:sz w:val="16"/>
          <w:szCs w:val="16"/>
        </w:rPr>
      </w:pPr>
    </w:p>
    <w:p w:rsidR="00797599" w:rsidRPr="00BD731F" w:rsidRDefault="00797599" w:rsidP="00797599">
      <w:pPr>
        <w:pStyle w:val="Lista"/>
        <w:rPr>
          <w:rFonts w:ascii="Arial" w:hAnsi="Arial" w:cs="Arial"/>
          <w:sz w:val="16"/>
          <w:szCs w:val="16"/>
        </w:rPr>
      </w:pP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CC3A7F" w:rsidRPr="00CC3A7F" w:rsidRDefault="009341C5" w:rsidP="00CC3A7F">
            <w:pPr>
              <w:pStyle w:val="Nagwek4"/>
              <w:spacing w:before="40"/>
            </w:pPr>
            <w:r w:rsidRPr="00FD614C">
              <w:t xml:space="preserve">Dział 1.1.3. Zastosowanie środków zapobiegania i zwalczania demoralizacji i przestępczości nieletnich </w:t>
            </w:r>
            <w:r w:rsidR="00CC3A7F" w:rsidRPr="00CC3A7F">
              <w:t xml:space="preserve">– środki tymczasowe </w:t>
            </w:r>
            <w:r w:rsidR="00CC3A7F" w:rsidRPr="00CC3A7F">
              <w:rPr>
                <w:b w:val="0"/>
              </w:rPr>
              <w:t xml:space="preserve">(art. 26 i 27 ustawy </w:t>
            </w:r>
            <w:r w:rsidR="00CC3A7F" w:rsidRPr="00CC3A7F">
              <w:rPr>
                <w:b w:val="0"/>
                <w:vertAlign w:val="superscript"/>
              </w:rPr>
              <w:t>a)</w:t>
            </w:r>
            <w:r w:rsidR="00CC3A7F" w:rsidRPr="00CC3A7F">
              <w:rPr>
                <w:b w:val="0"/>
              </w:rPr>
              <w:t xml:space="preserve"> i art. 44, 45 i 46 ustawy </w:t>
            </w:r>
            <w:r w:rsidR="00CC3A7F" w:rsidRPr="00CC3A7F">
              <w:rPr>
                <w:b w:val="0"/>
                <w:vertAlign w:val="superscript"/>
              </w:rPr>
              <w:t>b)</w:t>
            </w:r>
            <w:r w:rsidR="00CC3A7F" w:rsidRPr="00CC3A7F">
              <w:rPr>
                <w:b w:val="0"/>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9</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3</w:t>
            </w:r>
          </w:p>
        </w:tc>
      </w:tr>
      <w:tr w:rsidR="006B7152" w:rsidRPr="00FD614C" w:rsidTr="00B80EC7">
        <w:trPr>
          <w:cantSplit/>
          <w:trHeight w:val="306"/>
        </w:trPr>
        <w:tc>
          <w:tcPr>
            <w:tcW w:w="711" w:type="dxa"/>
            <w:vMerge/>
            <w:tcBorders>
              <w:right w:val="single" w:sz="4" w:space="0" w:color="auto"/>
            </w:tcBorders>
            <w:vAlign w:val="center"/>
          </w:tcPr>
          <w:p w:rsidR="006B7152" w:rsidRPr="00FD614C" w:rsidRDefault="006B7152" w:rsidP="006B7152">
            <w:pPr>
              <w:rPr>
                <w:rFonts w:ascii="Arial" w:hAnsi="Arial"/>
                <w:sz w:val="10"/>
              </w:rPr>
            </w:pPr>
          </w:p>
        </w:tc>
        <w:tc>
          <w:tcPr>
            <w:tcW w:w="1417" w:type="dxa"/>
            <w:tcBorders>
              <w:left w:val="single" w:sz="4" w:space="0" w:color="auto"/>
              <w:right w:val="single" w:sz="12" w:space="0" w:color="auto"/>
            </w:tcBorders>
            <w:vAlign w:val="center"/>
          </w:tcPr>
          <w:p w:rsidR="006B7152" w:rsidRPr="00CC3A7F" w:rsidRDefault="006B7152" w:rsidP="006B7152">
            <w:pPr>
              <w:ind w:left="140"/>
              <w:rPr>
                <w:rFonts w:ascii="Arial" w:hAnsi="Arial"/>
                <w:sz w:val="10"/>
              </w:rPr>
            </w:pPr>
            <w:r w:rsidRPr="00CC3A7F">
              <w:rPr>
                <w:rFonts w:ascii="Arial" w:hAnsi="Arial"/>
                <w:sz w:val="10"/>
              </w:rPr>
              <w:t>okręgowym ośrodku</w:t>
            </w:r>
          </w:p>
          <w:p w:rsidR="006B7152" w:rsidRPr="00FD614C" w:rsidRDefault="006B7152" w:rsidP="006B7152">
            <w:pPr>
              <w:ind w:left="140"/>
              <w:rPr>
                <w:rFonts w:ascii="Arial" w:hAnsi="Arial"/>
                <w:sz w:val="10"/>
              </w:rPr>
            </w:pPr>
            <w:r w:rsidRPr="00CC3A7F">
              <w:rPr>
                <w:rFonts w:ascii="Arial" w:hAnsi="Arial"/>
                <w:sz w:val="10"/>
              </w:rPr>
              <w:t>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6B7152" w:rsidRPr="00FD614C" w:rsidRDefault="006B7152" w:rsidP="006B7152">
            <w:pPr>
              <w:jc w:val="center"/>
              <w:rPr>
                <w:rFonts w:ascii="Arial" w:hAnsi="Arial"/>
                <w:sz w:val="10"/>
              </w:rPr>
            </w:pPr>
            <w:r>
              <w:rPr>
                <w:rFonts w:ascii="Arial" w:hAnsi="Arial"/>
                <w:sz w:val="10"/>
              </w:rPr>
              <w:t>06</w:t>
            </w:r>
          </w:p>
        </w:tc>
        <w:tc>
          <w:tcPr>
            <w:tcW w:w="1558" w:type="dxa"/>
            <w:tcBorders>
              <w:top w:val="single" w:sz="6" w:space="0" w:color="auto"/>
              <w:left w:val="single" w:sz="6" w:space="0" w:color="auto"/>
              <w:bottom w:val="single" w:sz="6" w:space="0" w:color="auto"/>
              <w:right w:val="single" w:sz="12" w:space="0" w:color="auto"/>
            </w:tcBorders>
            <w:vAlign w:val="center"/>
          </w:tcPr>
          <w:p w:rsidR="006B7152" w:rsidRPr="00FD614C" w:rsidRDefault="006B7152" w:rsidP="006B7152">
            <w:pPr>
              <w:jc w:val="right"/>
              <w:rPr>
                <w:rFonts w:ascii="Arial" w:hAnsi="Arial" w:cs="Arial"/>
                <w:sz w:val="14"/>
                <w:szCs w:val="14"/>
              </w:rPr>
            </w:pPr>
          </w:p>
        </w:tc>
      </w:tr>
      <w:tr w:rsidR="006B7152" w:rsidRPr="00FD614C" w:rsidTr="00B80EC7">
        <w:trPr>
          <w:cantSplit/>
          <w:trHeight w:hRule="exact" w:val="300"/>
        </w:trPr>
        <w:tc>
          <w:tcPr>
            <w:tcW w:w="711" w:type="dxa"/>
            <w:vMerge/>
            <w:tcBorders>
              <w:right w:val="single" w:sz="4" w:space="0" w:color="auto"/>
            </w:tcBorders>
            <w:vAlign w:val="center"/>
          </w:tcPr>
          <w:p w:rsidR="006B7152" w:rsidRPr="00FD614C" w:rsidRDefault="006B7152" w:rsidP="006B7152">
            <w:pPr>
              <w:rPr>
                <w:rFonts w:ascii="Arial" w:hAnsi="Arial"/>
                <w:sz w:val="10"/>
              </w:rPr>
            </w:pPr>
          </w:p>
        </w:tc>
        <w:tc>
          <w:tcPr>
            <w:tcW w:w="1417" w:type="dxa"/>
            <w:tcBorders>
              <w:left w:val="single" w:sz="4" w:space="0" w:color="auto"/>
              <w:right w:val="single" w:sz="12" w:space="0" w:color="auto"/>
            </w:tcBorders>
            <w:vAlign w:val="center"/>
          </w:tcPr>
          <w:p w:rsidR="006B7152" w:rsidRPr="00FD614C" w:rsidRDefault="006B7152" w:rsidP="006B7152">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6B7152" w:rsidRPr="00FD614C" w:rsidRDefault="006B7152" w:rsidP="006B7152">
            <w:pPr>
              <w:jc w:val="center"/>
              <w:rPr>
                <w:rFonts w:ascii="Arial" w:hAnsi="Arial"/>
                <w:sz w:val="10"/>
              </w:rPr>
            </w:pPr>
            <w:r w:rsidRPr="00FD614C">
              <w:rPr>
                <w:rFonts w:ascii="Arial" w:hAnsi="Arial"/>
                <w:sz w:val="10"/>
              </w:rPr>
              <w:t>0</w:t>
            </w:r>
            <w:r>
              <w:rPr>
                <w:rFonts w:ascii="Arial" w:hAnsi="Arial"/>
                <w:sz w:val="10"/>
              </w:rPr>
              <w:t>7</w:t>
            </w:r>
          </w:p>
        </w:tc>
        <w:tc>
          <w:tcPr>
            <w:tcW w:w="1558" w:type="dxa"/>
            <w:tcBorders>
              <w:top w:val="single" w:sz="6" w:space="0" w:color="auto"/>
              <w:left w:val="single" w:sz="6" w:space="0" w:color="auto"/>
              <w:bottom w:val="single" w:sz="12" w:space="0" w:color="auto"/>
              <w:right w:val="single" w:sz="12" w:space="0" w:color="auto"/>
            </w:tcBorders>
            <w:vAlign w:val="center"/>
          </w:tcPr>
          <w:p w:rsidR="006B7152" w:rsidRPr="00FD614C" w:rsidRDefault="006B7152" w:rsidP="006B7152">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A1F54" w:rsidRPr="009A1F54" w:rsidRDefault="009341C5" w:rsidP="009A1F54">
            <w:pPr>
              <w:spacing w:before="40"/>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w:t>
            </w:r>
            <w:r w:rsidR="009A1F54" w:rsidRPr="009A1F54">
              <w:rPr>
                <w:rFonts w:ascii="Arial" w:hAnsi="Arial" w:cs="Arial"/>
                <w:sz w:val="20"/>
                <w:szCs w:val="20"/>
              </w:rPr>
              <w:t xml:space="preserve">(art. 7 ustawy </w:t>
            </w:r>
            <w:r w:rsidR="009A1F54" w:rsidRPr="009A1F54">
              <w:rPr>
                <w:rFonts w:ascii="Arial" w:hAnsi="Arial" w:cs="Arial"/>
                <w:sz w:val="20"/>
                <w:szCs w:val="20"/>
                <w:vertAlign w:val="superscript"/>
              </w:rPr>
              <w:t xml:space="preserve">a) </w:t>
            </w:r>
            <w:r w:rsidR="009A1F54" w:rsidRPr="009A1F54">
              <w:rPr>
                <w:rFonts w:ascii="Arial" w:hAnsi="Arial" w:cs="Arial"/>
                <w:sz w:val="20"/>
                <w:szCs w:val="20"/>
              </w:rPr>
              <w:t>i</w:t>
            </w:r>
            <w:r w:rsidR="009A1F54" w:rsidRPr="009A1F54">
              <w:rPr>
                <w:rFonts w:ascii="Arial" w:hAnsi="Arial" w:cs="Arial"/>
                <w:sz w:val="20"/>
                <w:szCs w:val="20"/>
                <w:vertAlign w:val="superscript"/>
              </w:rPr>
              <w:t xml:space="preserve"> </w:t>
            </w:r>
            <w:r w:rsidR="009A1F54" w:rsidRPr="009A1F54">
              <w:rPr>
                <w:rFonts w:ascii="Arial" w:hAnsi="Arial" w:cs="Arial"/>
                <w:sz w:val="20"/>
                <w:szCs w:val="20"/>
              </w:rPr>
              <w:t xml:space="preserve">art. 18 ust. 1 p.1-3 ustawy </w:t>
            </w:r>
            <w:r w:rsidR="009A1F54" w:rsidRPr="009A1F54">
              <w:rPr>
                <w:rFonts w:ascii="Arial" w:hAnsi="Arial" w:cs="Arial"/>
                <w:sz w:val="20"/>
                <w:szCs w:val="20"/>
                <w:vertAlign w:val="superscript"/>
              </w:rPr>
              <w:t>b)</w:t>
            </w:r>
            <w:r w:rsidR="009A1F54" w:rsidRPr="009A1F54">
              <w:rPr>
                <w:rFonts w:ascii="Arial" w:hAnsi="Arial" w:cs="Arial"/>
                <w:sz w:val="20"/>
                <w:szCs w:val="20"/>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6</w:t>
            </w: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vanish/>
        </w:rPr>
      </w:pP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3A2838" w:rsidRPr="003A2838" w:rsidRDefault="003A2838" w:rsidP="003A2838">
            <w:pPr>
              <w:rPr>
                <w:sz w:val="20"/>
                <w:szCs w:val="20"/>
              </w:rPr>
            </w:pPr>
            <w:r w:rsidRPr="003A2838">
              <w:rPr>
                <w:rFonts w:ascii="Arial" w:hAnsi="Arial" w:cs="Arial"/>
                <w:sz w:val="20"/>
                <w:szCs w:val="20"/>
                <w:vertAlign w:val="superscript"/>
              </w:rPr>
              <w:t>a) Ustawa z dnia 26 października 1982 r. o postępowaniu w sprawach nieletnich.</w:t>
            </w:r>
          </w:p>
          <w:p w:rsidR="003A2838" w:rsidRPr="003A2838" w:rsidRDefault="003A2838" w:rsidP="003A2838">
            <w:pPr>
              <w:rPr>
                <w:sz w:val="20"/>
                <w:szCs w:val="20"/>
              </w:rPr>
            </w:pPr>
            <w:r w:rsidRPr="003A2838">
              <w:rPr>
                <w:rFonts w:ascii="Arial" w:hAnsi="Arial" w:cs="Arial"/>
                <w:sz w:val="20"/>
                <w:szCs w:val="20"/>
                <w:vertAlign w:val="superscript"/>
              </w:rPr>
              <w:t>b) Ustawa z dnia 9 czerwca 2022 r. o wspieraniu i resocjalizacji nieletnich.</w:t>
            </w:r>
          </w:p>
          <w:p w:rsidR="009A1F54" w:rsidRDefault="009A1F54" w:rsidP="006A7503">
            <w:pPr>
              <w:ind w:left="1134" w:hanging="1134"/>
              <w:rPr>
                <w:rFonts w:ascii="Arial" w:hAnsi="Arial" w:cs="Arial"/>
                <w:b/>
                <w:sz w:val="22"/>
                <w:szCs w:val="22"/>
              </w:rPr>
            </w:pPr>
          </w:p>
          <w:p w:rsidR="009A1F54" w:rsidRDefault="009A1F54" w:rsidP="006A7503">
            <w:pPr>
              <w:ind w:left="1134" w:hanging="1134"/>
              <w:rPr>
                <w:rFonts w:ascii="Arial" w:hAnsi="Arial" w:cs="Arial"/>
                <w:b/>
                <w:sz w:val="22"/>
                <w:szCs w:val="22"/>
              </w:rPr>
            </w:pPr>
          </w:p>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r>
              <w:rPr>
                <w:rFonts w:ascii="Arial" w:hAnsi="Arial" w:cs="Arial"/>
                <w:color w:val="000000"/>
                <w:sz w:val="14"/>
                <w:szCs w:val="14"/>
              </w:rPr>
              <w:t>2</w:t>
            </w:r>
          </w:p>
        </w:tc>
      </w:tr>
      <w:tr w:rsidR="003A2838" w:rsidRPr="00346763" w:rsidTr="006A7503">
        <w:trPr>
          <w:cantSplit/>
          <w:trHeight w:val="297"/>
        </w:trPr>
        <w:tc>
          <w:tcPr>
            <w:tcW w:w="998" w:type="dxa"/>
            <w:vMerge/>
            <w:vAlign w:val="center"/>
          </w:tcPr>
          <w:p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rsidR="003A2838" w:rsidRPr="003A2838" w:rsidRDefault="003A2838" w:rsidP="003A2838">
            <w:pPr>
              <w:ind w:left="140"/>
              <w:rPr>
                <w:rFonts w:ascii="Arial" w:hAnsi="Arial"/>
                <w:sz w:val="10"/>
                <w:highlight w:val="yellow"/>
              </w:rPr>
            </w:pPr>
            <w:r w:rsidRPr="003A2838">
              <w:rPr>
                <w:rFonts w:ascii="Arial" w:hAnsi="Arial"/>
                <w:sz w:val="10"/>
              </w:rPr>
              <w:t>w okręgowym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3A2838" w:rsidRPr="00346763" w:rsidRDefault="003A2838" w:rsidP="003A2838">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rsidR="003A2838" w:rsidRDefault="003A2838" w:rsidP="003A2838">
            <w:pPr>
              <w:jc w:val="right"/>
              <w:rPr>
                <w:rFonts w:ascii="Arial" w:hAnsi="Arial" w:cs="Arial"/>
                <w:color w:val="000000"/>
                <w:sz w:val="14"/>
                <w:szCs w:val="14"/>
              </w:rPr>
            </w:pPr>
          </w:p>
        </w:tc>
      </w:tr>
      <w:tr w:rsidR="003A2838" w:rsidRPr="00346763" w:rsidTr="006A7503">
        <w:trPr>
          <w:cantSplit/>
          <w:trHeight w:val="309"/>
        </w:trPr>
        <w:tc>
          <w:tcPr>
            <w:tcW w:w="998" w:type="dxa"/>
            <w:vMerge/>
            <w:vAlign w:val="center"/>
          </w:tcPr>
          <w:p w:rsidR="003A2838" w:rsidRPr="00346763" w:rsidRDefault="003A2838" w:rsidP="003A2838">
            <w:pPr>
              <w:rPr>
                <w:rFonts w:ascii="Arial" w:hAnsi="Arial"/>
                <w:sz w:val="10"/>
              </w:rPr>
            </w:pPr>
          </w:p>
        </w:tc>
        <w:tc>
          <w:tcPr>
            <w:tcW w:w="2582" w:type="dxa"/>
            <w:gridSpan w:val="2"/>
            <w:tcBorders>
              <w:right w:val="single" w:sz="12" w:space="0" w:color="auto"/>
            </w:tcBorders>
            <w:vAlign w:val="center"/>
          </w:tcPr>
          <w:p w:rsidR="003A2838" w:rsidRPr="00346763" w:rsidRDefault="003A2838" w:rsidP="003A2838">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3A2838" w:rsidRPr="00346763" w:rsidRDefault="003A2838" w:rsidP="003A2838">
            <w:pPr>
              <w:jc w:val="center"/>
              <w:rPr>
                <w:rFonts w:ascii="Arial" w:hAnsi="Arial"/>
                <w:sz w:val="10"/>
              </w:rPr>
            </w:pPr>
            <w:r>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rsidR="003A2838" w:rsidRDefault="003A2838" w:rsidP="003A2838">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CC3A7F" w:rsidRDefault="00CC3A7F" w:rsidP="008641EC">
            <w:pPr>
              <w:pStyle w:val="Nagwek4"/>
            </w:pPr>
          </w:p>
          <w:p w:rsidR="00CC3A7F" w:rsidRDefault="00CC3A7F" w:rsidP="008641EC">
            <w:pPr>
              <w:pStyle w:val="Nagwek4"/>
            </w:pPr>
          </w:p>
          <w:p w:rsidR="002474DF" w:rsidRPr="002474DF" w:rsidRDefault="008641EC" w:rsidP="002474DF">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002474DF" w:rsidRPr="002C0FAD">
              <w:rPr>
                <w:b w:val="0"/>
              </w:rPr>
              <w:t xml:space="preserve">(art. 32 </w:t>
            </w:r>
            <w:r w:rsidR="002474DF" w:rsidRPr="002474DF">
              <w:rPr>
                <w:b w:val="0"/>
              </w:rPr>
              <w:t xml:space="preserve">ustawy </w:t>
            </w:r>
            <w:r w:rsidR="002474DF" w:rsidRPr="002474DF">
              <w:rPr>
                <w:b w:val="0"/>
                <w:vertAlign w:val="superscript"/>
              </w:rPr>
              <w:t xml:space="preserve">a) </w:t>
            </w:r>
            <w:r w:rsidR="002474DF" w:rsidRPr="002474DF">
              <w:rPr>
                <w:b w:val="0"/>
              </w:rPr>
              <w:t>i</w:t>
            </w:r>
            <w:r w:rsidR="002474DF" w:rsidRPr="002474DF">
              <w:rPr>
                <w:b w:val="0"/>
                <w:vertAlign w:val="superscript"/>
              </w:rPr>
              <w:t xml:space="preserve"> </w:t>
            </w:r>
            <w:r w:rsidR="002474DF" w:rsidRPr="002474DF">
              <w:rPr>
                <w:b w:val="0"/>
              </w:rPr>
              <w:t xml:space="preserve">art. 73 ustawy </w:t>
            </w:r>
            <w:r w:rsidR="002474DF" w:rsidRPr="002474DF">
              <w:rPr>
                <w:b w:val="0"/>
                <w:vertAlign w:val="superscript"/>
              </w:rPr>
              <w:t>b)</w:t>
            </w:r>
            <w:r w:rsidR="002474DF" w:rsidRPr="002474DF">
              <w:rPr>
                <w:b w:val="0"/>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1</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4" w:name="OLE_LINK2"/>
    </w:p>
    <w:bookmarkEnd w:id="4"/>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r>
        <w:rPr>
          <w:rFonts w:ascii="Arial" w:hAnsi="Arial"/>
          <w:b/>
          <w:sz w:val="20"/>
          <w:szCs w:val="20"/>
        </w:rPr>
        <w:br w:type="page"/>
      </w: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4E37A1" w:rsidRDefault="004E37A1" w:rsidP="009341C5">
      <w:pPr>
        <w:rPr>
          <w:rFonts w:ascii="Arial" w:hAnsi="Arial"/>
          <w:b/>
          <w:sz w:val="20"/>
          <w:szCs w:val="20"/>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93</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27</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51</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117</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19</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45</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32</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47</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47</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4E37A1" w:rsidRPr="004E37A1" w:rsidRDefault="004E37A1" w:rsidP="004E37A1"/>
    <w:p w:rsidR="00C4020F" w:rsidRPr="00FD614C" w:rsidRDefault="00C4020F" w:rsidP="00D2182C">
      <w:pPr>
        <w:rPr>
          <w:rFonts w:ascii="Arial" w:hAnsi="Arial"/>
          <w:b/>
          <w:strike/>
          <w:sz w:val="18"/>
          <w:szCs w:val="18"/>
        </w:rPr>
      </w:pPr>
      <w:r w:rsidRPr="00D2182C">
        <w:rPr>
          <w:rFonts w:ascii="Arial" w:hAnsi="Arial"/>
          <w:b/>
          <w:sz w:val="20"/>
          <w:szCs w:val="20"/>
        </w:rPr>
        <w:t>Dział  1.1.7.b.</w:t>
      </w:r>
      <w:r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8</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5</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9</w:t>
            </w:r>
          </w:p>
        </w:tc>
      </w:tr>
      <w:tr w:rsidR="00973641" w:rsidRPr="00ED1442" w:rsidTr="00B80EC7">
        <w:trPr>
          <w:trHeight w:val="300"/>
        </w:trPr>
        <w:tc>
          <w:tcPr>
            <w:tcW w:w="2070" w:type="dxa"/>
            <w:tcBorders>
              <w:right w:val="single" w:sz="12" w:space="0" w:color="auto"/>
            </w:tcBorders>
            <w:vAlign w:val="center"/>
          </w:tcPr>
          <w:p w:rsidR="00973641" w:rsidRPr="00973641" w:rsidRDefault="00973641" w:rsidP="00973641">
            <w:pPr>
              <w:ind w:left="57"/>
              <w:rPr>
                <w:rFonts w:ascii="Arial" w:hAnsi="Arial"/>
                <w:sz w:val="10"/>
              </w:rPr>
            </w:pPr>
            <w:r w:rsidRPr="00973641">
              <w:rPr>
                <w:rFonts w:ascii="Arial" w:hAnsi="Arial"/>
                <w:sz w:val="10"/>
              </w:rPr>
              <w:t>okręgowym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973641" w:rsidRPr="00ED1442" w:rsidRDefault="00973641" w:rsidP="00973641">
            <w:pPr>
              <w:jc w:val="center"/>
              <w:rPr>
                <w:rFonts w:ascii="Arial" w:hAnsi="Arial"/>
                <w:sz w:val="10"/>
              </w:rPr>
            </w:pPr>
            <w:r>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973641" w:rsidRDefault="00973641" w:rsidP="00973641">
            <w:pPr>
              <w:jc w:val="right"/>
              <w:rPr>
                <w:rFonts w:ascii="Arial" w:hAnsi="Arial" w:cs="Arial"/>
                <w:color w:val="000000"/>
                <w:sz w:val="14"/>
                <w:szCs w:val="14"/>
              </w:rPr>
            </w:pPr>
          </w:p>
        </w:tc>
      </w:tr>
      <w:tr w:rsidR="00973641" w:rsidRPr="00ED1442" w:rsidTr="00B80EC7">
        <w:trPr>
          <w:trHeight w:val="300"/>
        </w:trPr>
        <w:tc>
          <w:tcPr>
            <w:tcW w:w="2070" w:type="dxa"/>
            <w:tcBorders>
              <w:right w:val="single" w:sz="12" w:space="0" w:color="auto"/>
            </w:tcBorders>
            <w:vAlign w:val="center"/>
          </w:tcPr>
          <w:p w:rsidR="00973641" w:rsidRPr="00ED1442" w:rsidRDefault="00973641" w:rsidP="00973641">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5</w:t>
            </w:r>
          </w:p>
        </w:tc>
        <w:tc>
          <w:tcPr>
            <w:tcW w:w="82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973641" w:rsidRDefault="00973641" w:rsidP="00973641">
            <w:pPr>
              <w:jc w:val="right"/>
              <w:rPr>
                <w:rFonts w:ascii="Arial" w:hAnsi="Arial" w:cs="Arial"/>
                <w:color w:val="000000"/>
                <w:sz w:val="14"/>
                <w:szCs w:val="14"/>
              </w:rPr>
            </w:pPr>
          </w:p>
        </w:tc>
      </w:tr>
      <w:tr w:rsidR="00973641" w:rsidRPr="00ED1442" w:rsidTr="00797599">
        <w:trPr>
          <w:trHeight w:val="300"/>
        </w:trPr>
        <w:tc>
          <w:tcPr>
            <w:tcW w:w="2070" w:type="dxa"/>
            <w:tcBorders>
              <w:right w:val="single" w:sz="12" w:space="0" w:color="auto"/>
            </w:tcBorders>
            <w:vAlign w:val="center"/>
          </w:tcPr>
          <w:p w:rsidR="00973641" w:rsidRPr="00ED1442" w:rsidRDefault="00973641" w:rsidP="00973641">
            <w:pPr>
              <w:ind w:left="57"/>
              <w:rPr>
                <w:rFonts w:ascii="Arial" w:hAnsi="Arial"/>
                <w:sz w:val="10"/>
              </w:rPr>
            </w:pPr>
            <w:r w:rsidRPr="00ED1442">
              <w:rPr>
                <w:rFonts w:ascii="Arial" w:hAnsi="Arial"/>
                <w:sz w:val="10"/>
              </w:rPr>
              <w:t>zakładzie leczniczym lub innym</w:t>
            </w:r>
          </w:p>
          <w:p w:rsidR="00973641" w:rsidRPr="00ED1442" w:rsidRDefault="00973641" w:rsidP="00973641">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973641" w:rsidRPr="00ED1442" w:rsidRDefault="00973641" w:rsidP="00973641">
            <w:pPr>
              <w:jc w:val="center"/>
              <w:rPr>
                <w:rFonts w:ascii="Arial" w:hAnsi="Arial"/>
                <w:sz w:val="10"/>
              </w:rPr>
            </w:pPr>
            <w:r w:rsidRPr="00ED1442">
              <w:rPr>
                <w:rFonts w:ascii="Arial" w:hAnsi="Arial"/>
                <w:sz w:val="10"/>
              </w:rPr>
              <w:t>0</w:t>
            </w:r>
            <w:r>
              <w:rPr>
                <w:rFonts w:ascii="Arial" w:hAnsi="Arial"/>
                <w:sz w:val="10"/>
              </w:rPr>
              <w:t>6</w:t>
            </w:r>
          </w:p>
        </w:tc>
        <w:tc>
          <w:tcPr>
            <w:tcW w:w="82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12" w:space="0" w:color="auto"/>
              <w:right w:val="single" w:sz="12" w:space="0" w:color="auto"/>
            </w:tcBorders>
            <w:vAlign w:val="center"/>
          </w:tcPr>
          <w:p w:rsidR="00973641" w:rsidRDefault="00973641" w:rsidP="00973641">
            <w:pPr>
              <w:jc w:val="right"/>
              <w:rPr>
                <w:rFonts w:ascii="Arial" w:hAnsi="Arial" w:cs="Arial"/>
                <w:color w:val="000000"/>
                <w:sz w:val="14"/>
                <w:szCs w:val="14"/>
              </w:rPr>
            </w:pPr>
            <w:r>
              <w:rPr>
                <w:rFonts w:ascii="Arial" w:hAnsi="Arial" w:cs="Arial"/>
                <w:color w:val="000000"/>
                <w:sz w:val="14"/>
                <w:szCs w:val="14"/>
              </w:rPr>
              <w:t>3</w:t>
            </w:r>
          </w:p>
        </w:tc>
      </w:tr>
    </w:tbl>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r>
        <w:rPr>
          <w:rFonts w:ascii="Arial" w:hAnsi="Arial" w:cs="Arial"/>
          <w:sz w:val="20"/>
        </w:rPr>
        <w:br w:type="page"/>
      </w:r>
    </w:p>
    <w:p w:rsidR="004E37A1" w:rsidRDefault="004E37A1" w:rsidP="00E20BA0">
      <w:pPr>
        <w:pStyle w:val="Nagwek6"/>
        <w:spacing w:before="120" w:after="0"/>
        <w:rPr>
          <w:rFonts w:ascii="Arial" w:hAnsi="Arial" w:cs="Arial"/>
          <w:sz w:val="20"/>
        </w:rPr>
      </w:pPr>
    </w:p>
    <w:p w:rsidR="004E37A1" w:rsidRDefault="004E37A1" w:rsidP="00E20BA0">
      <w:pPr>
        <w:pStyle w:val="Nagwek6"/>
        <w:spacing w:before="120" w:after="0"/>
        <w:rPr>
          <w:rFonts w:ascii="Arial" w:hAnsi="Arial" w:cs="Arial"/>
          <w:sz w:val="20"/>
        </w:rPr>
      </w:pPr>
    </w:p>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93</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122</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35</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64</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93</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AA6796">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7456"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8740" id="Rectangle 37" o:spid="_x0000_s1026" style="position:absolute;margin-left:180.65pt;margin-top:9.25pt;width:438.15pt;height:16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2 105</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194</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1 911</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301</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51</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250</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1 020</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84</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936</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784</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59</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725</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174</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90</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24</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24</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4"/>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945</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229</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82</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433</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72</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114</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r>
      <w:tr w:rsidR="009C435A"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w:t>
            </w:r>
            <w:r w:rsidR="002C551C">
              <w:rPr>
                <w:rFonts w:ascii="Arial" w:hAnsi="Arial" w:cs="Arial"/>
                <w:iCs/>
                <w:sz w:val="14"/>
                <w:szCs w:val="14"/>
              </w:rPr>
              <w:t>1</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2 541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347</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405</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955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405</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247</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37</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w:t>
            </w:r>
            <w:r w:rsidR="002C551C">
              <w:rPr>
                <w:rFonts w:ascii="Arial" w:hAnsi="Arial" w:cs="Arial"/>
                <w:iCs/>
                <w:sz w:val="14"/>
                <w:szCs w:val="14"/>
              </w:rPr>
              <w:t>0</w:t>
            </w:r>
            <w:r w:rsidRPr="00E84301">
              <w:rPr>
                <w:rFonts w:ascii="Arial" w:hAnsi="Arial" w:cs="Arial"/>
                <w:iCs/>
                <w:sz w:val="14"/>
                <w:szCs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35</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2C551C" w:rsidRPr="000944DA" w:rsidTr="00A84EEB">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14"/>
              </w:rPr>
              <w:t>wpływ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r w:rsidRPr="002C551C">
              <w:rPr>
                <w:rFonts w:ascii="Arial" w:hAnsi="Arial" w:cs="Arial"/>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4"/>
              </w:rPr>
            </w:pPr>
          </w:p>
        </w:tc>
      </w:tr>
      <w:tr w:rsidR="002C551C"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E84301"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pStyle w:val="Tekstdymka"/>
              <w:jc w:val="right"/>
              <w:rPr>
                <w:rFonts w:ascii="Arial" w:hAnsi="Arial" w:cs="Arial"/>
                <w:iCs/>
                <w:sz w:val="12"/>
                <w:szCs w:val="12"/>
              </w:rPr>
            </w:pPr>
            <w:r>
              <w:rPr>
                <w:rFonts w:ascii="Arial" w:hAnsi="Arial" w:cs="Arial"/>
                <w:color w:val="000000"/>
                <w:sz w:val="14"/>
                <w:szCs w:val="14"/>
              </w:rPr>
              <w:t>8</w:t>
            </w:r>
          </w:p>
        </w:tc>
        <w:tc>
          <w:tcPr>
            <w:tcW w:w="84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4"/>
              </w:rPr>
            </w:pPr>
          </w:p>
        </w:tc>
      </w:tr>
      <w:tr w:rsidR="002C551C" w:rsidRPr="000944DA" w:rsidTr="00E8420C">
        <w:trPr>
          <w:gridAfter w:val="1"/>
          <w:wAfter w:w="12" w:type="dxa"/>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E84301" w:rsidRDefault="002C551C" w:rsidP="002C551C">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E84301" w:rsidRDefault="002C551C" w:rsidP="002C551C">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2 506</w:t>
            </w:r>
          </w:p>
        </w:tc>
        <w:tc>
          <w:tcPr>
            <w:tcW w:w="84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342</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4"/>
              </w:rPr>
            </w:pPr>
            <w:r>
              <w:rPr>
                <w:rFonts w:ascii="Arial" w:hAnsi="Arial" w:cs="Arial"/>
                <w:color w:val="000000"/>
                <w:sz w:val="14"/>
                <w:szCs w:val="14"/>
              </w:rPr>
              <w:t>396</w:t>
            </w:r>
          </w:p>
        </w:tc>
        <w:tc>
          <w:tcPr>
            <w:tcW w:w="851" w:type="dxa"/>
            <w:tcBorders>
              <w:top w:val="single" w:sz="6" w:space="0" w:color="auto"/>
              <w:left w:val="single" w:sz="6" w:space="0" w:color="auto"/>
              <w:bottom w:val="single" w:sz="12" w:space="0" w:color="auto"/>
              <w:right w:val="single" w:sz="4"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941</w:t>
            </w:r>
          </w:p>
        </w:tc>
        <w:tc>
          <w:tcPr>
            <w:tcW w:w="850" w:type="dxa"/>
            <w:tcBorders>
              <w:top w:val="single" w:sz="6" w:space="0" w:color="auto"/>
              <w:left w:val="single" w:sz="4"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14</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402</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244</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E84301" w:rsidRDefault="002C551C" w:rsidP="002C551C">
            <w:pPr>
              <w:spacing w:line="360" w:lineRule="auto"/>
              <w:jc w:val="right"/>
              <w:rPr>
                <w:rFonts w:ascii="Arial" w:hAnsi="Arial" w:cs="Arial"/>
                <w:iCs/>
                <w:sz w:val="16"/>
              </w:rPr>
            </w:pPr>
            <w:r>
              <w:rPr>
                <w:rFonts w:ascii="Arial" w:hAnsi="Arial" w:cs="Arial"/>
                <w:color w:val="000000"/>
                <w:sz w:val="14"/>
                <w:szCs w:val="14"/>
              </w:rPr>
              <w:t>37</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4"/>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4"/>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4"/>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4"/>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w:t>
            </w:r>
            <w:r w:rsidR="002C551C">
              <w:rPr>
                <w:rFonts w:ascii="Arial" w:hAnsi="Arial" w:cs="Arial"/>
                <w:iCs/>
                <w:sz w:val="14"/>
              </w:rPr>
              <w:t>2</w:t>
            </w:r>
            <w:r w:rsidRPr="00C20794">
              <w:rPr>
                <w:rFonts w:ascii="Arial" w:hAnsi="Arial" w:cs="Arial"/>
                <w:iCs/>
                <w:sz w:val="14"/>
              </w:rPr>
              <w:t>)</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2 501</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331</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383</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979</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387</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239</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36</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w:t>
            </w:r>
            <w:r w:rsidR="002C551C">
              <w:rPr>
                <w:rFonts w:ascii="Arial" w:hAnsi="Arial" w:cs="Arial"/>
                <w:iCs/>
                <w:sz w:val="14"/>
              </w:rPr>
              <w:t>1</w:t>
            </w:r>
            <w:r w:rsidRPr="00C20794">
              <w:rPr>
                <w:rFonts w:ascii="Arial" w:hAnsi="Arial" w:cs="Arial"/>
                <w:iCs/>
                <w:sz w:val="14"/>
              </w:rPr>
              <w:t>)</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959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198</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384</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49</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109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15</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19</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70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70</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135</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34</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43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22</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2C551C" w:rsidRPr="000944DA" w:rsidTr="00A84EEB">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14"/>
              </w:rPr>
              <w:t>zakreślenie spraw 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pStyle w:val="Tekstdymka"/>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2C551C" w:rsidRDefault="002C551C" w:rsidP="002C551C">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2C551C" w:rsidRDefault="002C551C" w:rsidP="002C551C">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2C551C" w:rsidRDefault="002C551C" w:rsidP="002C551C">
            <w:pPr>
              <w:spacing w:line="360" w:lineRule="auto"/>
              <w:jc w:val="right"/>
              <w:rPr>
                <w:rFonts w:ascii="Arial" w:hAnsi="Arial" w:cs="Arial"/>
                <w:iCs/>
                <w:sz w:val="16"/>
              </w:rPr>
            </w:pPr>
          </w:p>
        </w:tc>
      </w:tr>
      <w:tr w:rsidR="002C551C"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2C551C" w:rsidRPr="00C20794" w:rsidRDefault="002C551C" w:rsidP="002C551C">
            <w:pPr>
              <w:rPr>
                <w:rFonts w:ascii="Arial" w:hAnsi="Arial" w:cs="Arial"/>
                <w:iCs/>
                <w:sz w:val="16"/>
                <w:szCs w:val="20"/>
              </w:rPr>
            </w:pPr>
          </w:p>
        </w:tc>
        <w:tc>
          <w:tcPr>
            <w:tcW w:w="6831" w:type="dxa"/>
            <w:gridSpan w:val="2"/>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561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4</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21</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384</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8</w:t>
            </w:r>
          </w:p>
        </w:tc>
      </w:tr>
      <w:tr w:rsidR="002C551C" w:rsidRPr="000944DA" w:rsidTr="00E8420C">
        <w:trPr>
          <w:cantSplit/>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1 542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jc w:val="right"/>
              <w:rPr>
                <w:rFonts w:ascii="Arial" w:hAnsi="Arial" w:cs="Arial"/>
                <w:iCs/>
                <w:sz w:val="12"/>
                <w:szCs w:val="12"/>
              </w:rPr>
            </w:pPr>
            <w:r>
              <w:rPr>
                <w:rFonts w:ascii="Arial" w:hAnsi="Arial" w:cs="Arial"/>
                <w:color w:val="000000"/>
                <w:sz w:val="14"/>
                <w:szCs w:val="14"/>
              </w:rPr>
              <w:t>183</w:t>
            </w:r>
          </w:p>
        </w:tc>
        <w:tc>
          <w:tcPr>
            <w:tcW w:w="850"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345</w:t>
            </w:r>
          </w:p>
        </w:tc>
        <w:tc>
          <w:tcPr>
            <w:tcW w:w="853" w:type="dxa"/>
            <w:tcBorders>
              <w:top w:val="single" w:sz="6" w:space="0" w:color="auto"/>
              <w:left w:val="single" w:sz="6" w:space="0" w:color="auto"/>
              <w:bottom w:val="single" w:sz="6"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781</w:t>
            </w:r>
          </w:p>
        </w:tc>
        <w:tc>
          <w:tcPr>
            <w:tcW w:w="867" w:type="dxa"/>
            <w:tcBorders>
              <w:top w:val="single" w:sz="6" w:space="0" w:color="auto"/>
              <w:left w:val="single" w:sz="4"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12</w:t>
            </w:r>
          </w:p>
        </w:tc>
        <w:tc>
          <w:tcPr>
            <w:tcW w:w="799"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190</w:t>
            </w:r>
          </w:p>
        </w:tc>
        <w:tc>
          <w:tcPr>
            <w:tcW w:w="802" w:type="dxa"/>
            <w:tcBorders>
              <w:top w:val="single" w:sz="6" w:space="0" w:color="auto"/>
              <w:left w:val="single" w:sz="6" w:space="0" w:color="auto"/>
              <w:bottom w:val="single" w:sz="6"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28</w:t>
            </w:r>
          </w:p>
        </w:tc>
      </w:tr>
      <w:tr w:rsidR="002C551C" w:rsidRPr="000944DA" w:rsidTr="00E8420C">
        <w:trPr>
          <w:trHeight w:hRule="exact" w:val="198"/>
        </w:trPr>
        <w:tc>
          <w:tcPr>
            <w:tcW w:w="7281" w:type="dxa"/>
            <w:gridSpan w:val="3"/>
            <w:tcBorders>
              <w:top w:val="single" w:sz="4" w:space="0" w:color="auto"/>
              <w:left w:val="single" w:sz="4" w:space="0" w:color="auto"/>
              <w:bottom w:val="single" w:sz="4" w:space="0" w:color="auto"/>
              <w:right w:val="single" w:sz="12" w:space="0" w:color="auto"/>
            </w:tcBorders>
            <w:vAlign w:val="center"/>
          </w:tcPr>
          <w:p w:rsidR="002C551C" w:rsidRPr="00C20794" w:rsidRDefault="002C551C" w:rsidP="002C551C">
            <w:pPr>
              <w:pStyle w:val="Tekstdymka"/>
              <w:rPr>
                <w:rFonts w:ascii="Arial" w:hAnsi="Arial" w:cs="Arial"/>
                <w:iCs/>
                <w:sz w:val="14"/>
                <w:szCs w:val="14"/>
              </w:rPr>
            </w:pPr>
            <w:r w:rsidRPr="00C20794">
              <w:rPr>
                <w:rFonts w:ascii="Arial" w:hAnsi="Arial" w:cs="Arial"/>
                <w:iCs/>
                <w:sz w:val="14"/>
                <w:szCs w:val="14"/>
              </w:rPr>
              <w:t>Pozostało na okres następny (w.2</w:t>
            </w:r>
            <w:r>
              <w:rPr>
                <w:rFonts w:ascii="Arial" w:hAnsi="Arial" w:cs="Arial"/>
                <w:iCs/>
                <w:sz w:val="14"/>
                <w:szCs w:val="14"/>
              </w:rPr>
              <w:t>3</w:t>
            </w:r>
            <w:r w:rsidRPr="00C20794">
              <w:rPr>
                <w:rFonts w:ascii="Arial" w:hAnsi="Arial" w:cs="Arial"/>
                <w:iCs/>
                <w:sz w:val="14"/>
                <w:szCs w:val="14"/>
              </w:rPr>
              <w:t xml:space="preserve">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2C551C" w:rsidRPr="00C20794" w:rsidRDefault="002C551C" w:rsidP="002C551C">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985</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245</w:t>
            </w:r>
          </w:p>
        </w:tc>
        <w:tc>
          <w:tcPr>
            <w:tcW w:w="850"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4"/>
              </w:rPr>
            </w:pPr>
            <w:r>
              <w:rPr>
                <w:rFonts w:ascii="Arial" w:hAnsi="Arial" w:cs="Arial"/>
                <w:color w:val="000000"/>
                <w:sz w:val="14"/>
                <w:szCs w:val="14"/>
              </w:rPr>
              <w:t>104</w:t>
            </w:r>
          </w:p>
        </w:tc>
        <w:tc>
          <w:tcPr>
            <w:tcW w:w="853" w:type="dxa"/>
            <w:tcBorders>
              <w:top w:val="single" w:sz="6" w:space="0" w:color="auto"/>
              <w:left w:val="single" w:sz="6" w:space="0" w:color="auto"/>
              <w:bottom w:val="single" w:sz="12" w:space="0" w:color="auto"/>
              <w:right w:val="single" w:sz="4"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409</w:t>
            </w:r>
          </w:p>
        </w:tc>
        <w:tc>
          <w:tcPr>
            <w:tcW w:w="867" w:type="dxa"/>
            <w:tcBorders>
              <w:top w:val="single" w:sz="6" w:space="0" w:color="auto"/>
              <w:left w:val="single" w:sz="4"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3</w:t>
            </w:r>
          </w:p>
        </w:tc>
        <w:tc>
          <w:tcPr>
            <w:tcW w:w="799"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90</w:t>
            </w:r>
          </w:p>
        </w:tc>
        <w:tc>
          <w:tcPr>
            <w:tcW w:w="802" w:type="dxa"/>
            <w:tcBorders>
              <w:top w:val="single" w:sz="6" w:space="0" w:color="auto"/>
              <w:left w:val="single" w:sz="6" w:space="0" w:color="auto"/>
              <w:bottom w:val="single" w:sz="12" w:space="0" w:color="auto"/>
              <w:right w:val="single" w:sz="6"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122</w:t>
            </w:r>
          </w:p>
        </w:tc>
        <w:tc>
          <w:tcPr>
            <w:tcW w:w="802" w:type="dxa"/>
            <w:tcBorders>
              <w:top w:val="single" w:sz="6" w:space="0" w:color="auto"/>
              <w:left w:val="single" w:sz="6" w:space="0" w:color="auto"/>
              <w:bottom w:val="single" w:sz="12" w:space="0" w:color="auto"/>
              <w:right w:val="single" w:sz="12" w:space="0" w:color="auto"/>
            </w:tcBorders>
            <w:vAlign w:val="center"/>
          </w:tcPr>
          <w:p w:rsidR="002C551C" w:rsidRPr="00C20794" w:rsidRDefault="002C551C" w:rsidP="002C551C">
            <w:pPr>
              <w:spacing w:line="360" w:lineRule="auto"/>
              <w:jc w:val="right"/>
              <w:rPr>
                <w:rFonts w:ascii="Arial" w:hAnsi="Arial" w:cs="Arial"/>
                <w:iCs/>
                <w:sz w:val="16"/>
              </w:rPr>
            </w:pPr>
            <w:r>
              <w:rPr>
                <w:rFonts w:ascii="Arial" w:hAnsi="Arial" w:cs="Arial"/>
                <w:color w:val="000000"/>
                <w:sz w:val="14"/>
                <w:szCs w:val="14"/>
              </w:rPr>
              <w:t>7</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341</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3 332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217</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1 453</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816</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637</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484</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153</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569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351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487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1 415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758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425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333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250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387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289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44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36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1 879</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1 041</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838</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582</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256</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270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657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373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284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384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167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173</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81</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92</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68</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35</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16</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19</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11</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170C0" w:rsidRDefault="00D170C0" w:rsidP="00EF55B6">
            <w:pPr>
              <w:pStyle w:val="Nagwek1"/>
              <w:spacing w:after="40" w:line="140" w:lineRule="exact"/>
              <w:ind w:left="8"/>
              <w:jc w:val="left"/>
              <w:rPr>
                <w:rFonts w:eastAsia="Arial Unicode MS"/>
                <w:sz w:val="14"/>
              </w:rPr>
            </w:pPr>
            <w:r w:rsidRPr="00D170C0">
              <w:rPr>
                <w:sz w:val="14"/>
              </w:rPr>
              <w:t xml:space="preserve">OGÓŁEM </w:t>
            </w:r>
            <w:r w:rsidRPr="00D170C0">
              <w:rPr>
                <w:sz w:val="12"/>
                <w:szCs w:val="12"/>
              </w:rPr>
              <w:t>(wiersze 02,18,20,22-26,28-30)</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303</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204</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2 501</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634</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279</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196</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331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50</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17</w:t>
            </w: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383</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113</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49</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581675" w:rsidRDefault="007177A4" w:rsidP="00A86E1C">
            <w:pPr>
              <w:rPr>
                <w:rFonts w:ascii="Arial" w:hAnsi="Arial" w:cs="Arial"/>
                <w:b/>
                <w:sz w:val="14"/>
                <w:szCs w:val="14"/>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979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328</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181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147</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104</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581675" w:rsidRDefault="007177A4" w:rsidP="00A86E1C">
            <w:pPr>
              <w:rPr>
                <w:rFonts w:ascii="Arial" w:hAnsi="Arial" w:cs="Arial"/>
                <w:b/>
                <w:sz w:val="14"/>
                <w:szCs w:val="14"/>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387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132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239</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68</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581675" w:rsidRDefault="00E6712E" w:rsidP="00A86E1C">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4A30B0" w:rsidRPr="00D170C0" w:rsidRDefault="00D170C0" w:rsidP="00D170C0">
      <w:pPr>
        <w:pStyle w:val="Lista"/>
        <w:widowControl w:val="0"/>
        <w:numPr>
          <w:ilvl w:val="0"/>
          <w:numId w:val="8"/>
        </w:numPr>
        <w:spacing w:after="40"/>
        <w:rPr>
          <w:rFonts w:ascii="Arial" w:hAnsi="Arial" w:cs="Arial"/>
          <w:b/>
          <w:color w:val="000000"/>
          <w:sz w:val="18"/>
          <w:szCs w:val="18"/>
        </w:rPr>
      </w:pPr>
      <w:bookmarkStart w:id="5" w:name="_Hlk89759666"/>
      <w:r w:rsidRPr="00D170C0">
        <w:rPr>
          <w:rFonts w:ascii="Arial" w:hAnsi="Arial" w:cs="Arial"/>
          <w:sz w:val="14"/>
          <w:szCs w:val="14"/>
        </w:rPr>
        <w:t>Liczba w wierszu ogółem powinna być zgodna z liczbą wykazaną w dz.1. w.01 kol. 3.</w:t>
      </w:r>
      <w:bookmarkEnd w:id="5"/>
      <w:r w:rsidR="004371F5" w:rsidRPr="00D170C0">
        <w:br w:type="page"/>
      </w:r>
      <w:r w:rsidR="004A30B0" w:rsidRPr="00D170C0">
        <w:rPr>
          <w:rFonts w:ascii="Arial" w:hAnsi="Arial" w:cs="Arial"/>
          <w:b/>
          <w:color w:val="000000"/>
          <w:sz w:val="18"/>
          <w:szCs w:val="18"/>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1 867</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1 035</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832</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581</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251</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214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118</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96</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70</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270</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122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581675" w:rsidRDefault="00D75286" w:rsidP="00AE091B">
            <w:pPr>
              <w:rPr>
                <w:rFonts w:ascii="Arial" w:hAnsi="Arial" w:cs="Arial"/>
                <w:b/>
                <w:sz w:val="14"/>
                <w:szCs w:val="14"/>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651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369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282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581675" w:rsidRDefault="00D75286"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384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217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167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123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131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171</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81</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90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68</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581675" w:rsidRDefault="006C4139" w:rsidP="00AE091B">
            <w:pPr>
              <w:rPr>
                <w:rFonts w:ascii="Arial" w:hAnsi="Arial" w:cs="Arial"/>
                <w:b/>
                <w:sz w:val="14"/>
                <w:szCs w:val="14"/>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35</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581675" w:rsidRPr="00824BAC" w:rsidRDefault="00581675" w:rsidP="00581675">
      <w:bookmarkStart w:id="6" w:name="_Hlk58474628"/>
      <w:r w:rsidRPr="00824BAC">
        <w:rPr>
          <w:rFonts w:ascii="Arial" w:hAnsi="Arial" w:cs="Arial"/>
          <w:b/>
          <w:bCs/>
        </w:rPr>
        <w:t xml:space="preserve">Dział 1.3.a. Merytoryczne i inne załatwienia spraw – sędziowie </w:t>
      </w:r>
    </w:p>
    <w:tbl>
      <w:tblPr>
        <w:tblW w:w="1544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01"/>
        <w:gridCol w:w="992"/>
        <w:gridCol w:w="1169"/>
        <w:gridCol w:w="957"/>
        <w:gridCol w:w="1134"/>
        <w:gridCol w:w="992"/>
        <w:gridCol w:w="1680"/>
        <w:gridCol w:w="1243"/>
        <w:gridCol w:w="1166"/>
        <w:gridCol w:w="873"/>
        <w:gridCol w:w="992"/>
      </w:tblGrid>
      <w:tr w:rsidR="00581675" w:rsidRPr="00581675" w:rsidTr="00581675">
        <w:trPr>
          <w:trHeight w:val="315"/>
        </w:trPr>
        <w:tc>
          <w:tcPr>
            <w:tcW w:w="1660" w:type="dxa"/>
            <w:gridSpan w:val="3"/>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SPRAWY</w:t>
            </w:r>
          </w:p>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 wg repertoriów lub wykazów</w:t>
            </w:r>
          </w:p>
        </w:tc>
        <w:tc>
          <w:tcPr>
            <w:tcW w:w="13786" w:type="dxa"/>
            <w:gridSpan w:val="12"/>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ZAŁATWIONO</w:t>
            </w:r>
          </w:p>
        </w:tc>
      </w:tr>
      <w:tr w:rsidR="00581675" w:rsidRPr="00581675" w:rsidTr="00581675">
        <w:trPr>
          <w:trHeight w:val="315"/>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razem</w:t>
            </w:r>
          </w:p>
          <w:p w:rsidR="00581675" w:rsidRPr="00581675" w:rsidRDefault="00581675" w:rsidP="007E3BBE">
            <w:pPr>
              <w:jc w:val="center"/>
              <w:rPr>
                <w:rFonts w:ascii="Arial" w:hAnsi="Arial" w:cs="Arial"/>
                <w:sz w:val="16"/>
                <w:szCs w:val="16"/>
              </w:rPr>
            </w:pPr>
            <w:r w:rsidRPr="00581675">
              <w:rPr>
                <w:rFonts w:ascii="Arial" w:hAnsi="Arial" w:cs="Arial"/>
                <w:sz w:val="16"/>
                <w:szCs w:val="16"/>
              </w:rPr>
              <w:t>(kol. 2+4+6 do 9+12)</w:t>
            </w:r>
          </w:p>
          <w:p w:rsidR="00581675" w:rsidRPr="00581675" w:rsidRDefault="00581675" w:rsidP="007E3BBE">
            <w:pPr>
              <w:jc w:val="center"/>
              <w:rPr>
                <w:rFonts w:ascii="Arial" w:hAnsi="Arial" w:cs="Arial"/>
                <w:sz w:val="16"/>
                <w:szCs w:val="16"/>
              </w:rPr>
            </w:pPr>
          </w:p>
        </w:tc>
        <w:tc>
          <w:tcPr>
            <w:tcW w:w="12399" w:type="dxa"/>
            <w:gridSpan w:val="11"/>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 tego</w:t>
            </w:r>
          </w:p>
        </w:tc>
      </w:tr>
      <w:tr w:rsidR="00581675" w:rsidRPr="00581675" w:rsidTr="00581675">
        <w:trPr>
          <w:trHeight w:val="338"/>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uwzględniono w całości lub części</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69"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oddalono</w:t>
            </w:r>
          </w:p>
        </w:tc>
        <w:tc>
          <w:tcPr>
            <w:tcW w:w="957"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w tym wyrokiem zaocznym</w:t>
            </w:r>
          </w:p>
        </w:tc>
        <w:tc>
          <w:tcPr>
            <w:tcW w:w="1134"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zmieniono w całości lub części</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uchylono</w:t>
            </w:r>
          </w:p>
        </w:tc>
        <w:tc>
          <w:tcPr>
            <w:tcW w:w="1680"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orzeczenia merytoryczne (w tym o zastosowaniu lub zmianie środków wychowawczych, poprawczych lub leczniczych)</w:t>
            </w:r>
          </w:p>
        </w:tc>
        <w:tc>
          <w:tcPr>
            <w:tcW w:w="3282" w:type="dxa"/>
            <w:gridSpan w:val="3"/>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umorzono</w:t>
            </w:r>
          </w:p>
        </w:tc>
        <w:tc>
          <w:tcPr>
            <w:tcW w:w="992"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inne załatwienia</w:t>
            </w:r>
          </w:p>
        </w:tc>
      </w:tr>
      <w:tr w:rsidR="00581675" w:rsidRPr="00581675" w:rsidTr="00581675">
        <w:trPr>
          <w:trHeight w:val="315"/>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169" w:type="dxa"/>
            <w:vMerge/>
            <w:shd w:val="clear" w:color="auto" w:fill="auto"/>
            <w:vAlign w:val="center"/>
          </w:tcPr>
          <w:p w:rsidR="00581675" w:rsidRPr="00581675" w:rsidRDefault="00581675" w:rsidP="007E3BBE">
            <w:pPr>
              <w:rPr>
                <w:rFonts w:ascii="Arial" w:hAnsi="Arial" w:cs="Arial"/>
                <w:sz w:val="16"/>
                <w:szCs w:val="16"/>
              </w:rPr>
            </w:pPr>
          </w:p>
        </w:tc>
        <w:tc>
          <w:tcPr>
            <w:tcW w:w="957" w:type="dxa"/>
            <w:vMerge/>
            <w:shd w:val="clear" w:color="auto" w:fill="auto"/>
            <w:vAlign w:val="center"/>
          </w:tcPr>
          <w:p w:rsidR="00581675" w:rsidRPr="00581675" w:rsidRDefault="00581675" w:rsidP="007E3BBE">
            <w:pPr>
              <w:rPr>
                <w:rFonts w:ascii="Arial" w:hAnsi="Arial" w:cs="Arial"/>
                <w:sz w:val="16"/>
                <w:szCs w:val="16"/>
              </w:rPr>
            </w:pPr>
          </w:p>
        </w:tc>
        <w:tc>
          <w:tcPr>
            <w:tcW w:w="1134"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680" w:type="dxa"/>
            <w:vMerge/>
            <w:shd w:val="clear" w:color="auto" w:fill="auto"/>
            <w:vAlign w:val="center"/>
          </w:tcPr>
          <w:p w:rsidR="00581675" w:rsidRPr="00581675" w:rsidRDefault="00581675" w:rsidP="007E3BBE">
            <w:pPr>
              <w:rPr>
                <w:rFonts w:ascii="Arial" w:hAnsi="Arial" w:cs="Arial"/>
                <w:sz w:val="16"/>
                <w:szCs w:val="16"/>
              </w:rPr>
            </w:pPr>
          </w:p>
        </w:tc>
        <w:tc>
          <w:tcPr>
            <w:tcW w:w="1243" w:type="dxa"/>
            <w:vMerge w:val="restart"/>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ogółem</w:t>
            </w:r>
          </w:p>
        </w:tc>
        <w:tc>
          <w:tcPr>
            <w:tcW w:w="2039" w:type="dxa"/>
            <w:gridSpan w:val="2"/>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w tym w wyniku </w:t>
            </w:r>
          </w:p>
        </w:tc>
        <w:tc>
          <w:tcPr>
            <w:tcW w:w="992" w:type="dxa"/>
            <w:vMerge/>
            <w:shd w:val="clear" w:color="auto" w:fill="auto"/>
            <w:vAlign w:val="center"/>
          </w:tcPr>
          <w:p w:rsidR="00581675" w:rsidRPr="00581675" w:rsidRDefault="00581675" w:rsidP="007E3BBE">
            <w:pPr>
              <w:rPr>
                <w:rFonts w:ascii="Arial" w:hAnsi="Arial" w:cs="Arial"/>
                <w:sz w:val="16"/>
                <w:szCs w:val="16"/>
              </w:rPr>
            </w:pPr>
          </w:p>
        </w:tc>
      </w:tr>
      <w:tr w:rsidR="00581675" w:rsidRPr="00581675" w:rsidTr="00581675">
        <w:trPr>
          <w:trHeight w:val="600"/>
        </w:trPr>
        <w:tc>
          <w:tcPr>
            <w:tcW w:w="1660" w:type="dxa"/>
            <w:gridSpan w:val="3"/>
            <w:vMerge/>
            <w:shd w:val="clear" w:color="auto" w:fill="auto"/>
            <w:vAlign w:val="center"/>
          </w:tcPr>
          <w:p w:rsidR="00581675" w:rsidRPr="00581675" w:rsidRDefault="00581675" w:rsidP="007E3BBE">
            <w:pPr>
              <w:rPr>
                <w:rFonts w:ascii="Arial" w:hAnsi="Arial" w:cs="Arial"/>
                <w:sz w:val="16"/>
                <w:szCs w:val="16"/>
              </w:rPr>
            </w:pPr>
          </w:p>
        </w:tc>
        <w:tc>
          <w:tcPr>
            <w:tcW w:w="1387" w:type="dxa"/>
            <w:vMerge/>
            <w:shd w:val="clear" w:color="auto" w:fill="auto"/>
            <w:vAlign w:val="center"/>
          </w:tcPr>
          <w:p w:rsidR="00581675" w:rsidRPr="00581675" w:rsidRDefault="00581675" w:rsidP="007E3BBE">
            <w:pPr>
              <w:rPr>
                <w:rFonts w:ascii="Arial" w:hAnsi="Arial" w:cs="Arial"/>
                <w:sz w:val="16"/>
                <w:szCs w:val="16"/>
              </w:rPr>
            </w:pPr>
          </w:p>
        </w:tc>
        <w:tc>
          <w:tcPr>
            <w:tcW w:w="1201"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169" w:type="dxa"/>
            <w:vMerge/>
            <w:shd w:val="clear" w:color="auto" w:fill="auto"/>
            <w:vAlign w:val="center"/>
          </w:tcPr>
          <w:p w:rsidR="00581675" w:rsidRPr="00581675" w:rsidRDefault="00581675" w:rsidP="007E3BBE">
            <w:pPr>
              <w:rPr>
                <w:rFonts w:ascii="Arial" w:hAnsi="Arial" w:cs="Arial"/>
                <w:sz w:val="16"/>
                <w:szCs w:val="16"/>
              </w:rPr>
            </w:pPr>
          </w:p>
        </w:tc>
        <w:tc>
          <w:tcPr>
            <w:tcW w:w="957" w:type="dxa"/>
            <w:vMerge/>
            <w:shd w:val="clear" w:color="auto" w:fill="auto"/>
            <w:vAlign w:val="center"/>
          </w:tcPr>
          <w:p w:rsidR="00581675" w:rsidRPr="00581675" w:rsidRDefault="00581675" w:rsidP="007E3BBE">
            <w:pPr>
              <w:rPr>
                <w:rFonts w:ascii="Arial" w:hAnsi="Arial" w:cs="Arial"/>
                <w:sz w:val="16"/>
                <w:szCs w:val="16"/>
              </w:rPr>
            </w:pPr>
          </w:p>
        </w:tc>
        <w:tc>
          <w:tcPr>
            <w:tcW w:w="1134" w:type="dxa"/>
            <w:vMerge/>
            <w:shd w:val="clear" w:color="auto" w:fill="auto"/>
            <w:vAlign w:val="center"/>
          </w:tcPr>
          <w:p w:rsidR="00581675" w:rsidRPr="00581675" w:rsidRDefault="00581675" w:rsidP="007E3BBE">
            <w:pPr>
              <w:rPr>
                <w:rFonts w:ascii="Arial" w:hAnsi="Arial" w:cs="Arial"/>
                <w:sz w:val="16"/>
                <w:szCs w:val="16"/>
              </w:rPr>
            </w:pPr>
          </w:p>
        </w:tc>
        <w:tc>
          <w:tcPr>
            <w:tcW w:w="992" w:type="dxa"/>
            <w:vMerge/>
            <w:shd w:val="clear" w:color="auto" w:fill="auto"/>
            <w:vAlign w:val="center"/>
          </w:tcPr>
          <w:p w:rsidR="00581675" w:rsidRPr="00581675" w:rsidRDefault="00581675" w:rsidP="007E3BBE">
            <w:pPr>
              <w:rPr>
                <w:rFonts w:ascii="Arial" w:hAnsi="Arial" w:cs="Arial"/>
                <w:sz w:val="16"/>
                <w:szCs w:val="16"/>
              </w:rPr>
            </w:pPr>
          </w:p>
        </w:tc>
        <w:tc>
          <w:tcPr>
            <w:tcW w:w="1680" w:type="dxa"/>
            <w:vMerge/>
            <w:shd w:val="clear" w:color="auto" w:fill="auto"/>
            <w:vAlign w:val="center"/>
          </w:tcPr>
          <w:p w:rsidR="00581675" w:rsidRPr="00581675" w:rsidRDefault="00581675" w:rsidP="007E3BBE">
            <w:pPr>
              <w:rPr>
                <w:rFonts w:ascii="Arial" w:hAnsi="Arial" w:cs="Arial"/>
                <w:sz w:val="16"/>
                <w:szCs w:val="16"/>
              </w:rPr>
            </w:pPr>
          </w:p>
        </w:tc>
        <w:tc>
          <w:tcPr>
            <w:tcW w:w="1243" w:type="dxa"/>
            <w:vMerge/>
            <w:shd w:val="clear" w:color="auto" w:fill="auto"/>
            <w:vAlign w:val="center"/>
          </w:tcPr>
          <w:p w:rsidR="00581675" w:rsidRPr="00581675" w:rsidRDefault="00581675" w:rsidP="007E3BBE">
            <w:pPr>
              <w:rPr>
                <w:rFonts w:ascii="Arial" w:hAnsi="Arial" w:cs="Arial"/>
                <w:sz w:val="16"/>
                <w:szCs w:val="16"/>
              </w:rPr>
            </w:pPr>
          </w:p>
        </w:tc>
        <w:tc>
          <w:tcPr>
            <w:tcW w:w="1166"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 xml:space="preserve">zawarcia ugody przed sądem </w:t>
            </w:r>
          </w:p>
        </w:tc>
        <w:tc>
          <w:tcPr>
            <w:tcW w:w="873"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mediacji</w:t>
            </w:r>
          </w:p>
        </w:tc>
        <w:tc>
          <w:tcPr>
            <w:tcW w:w="992" w:type="dxa"/>
            <w:vMerge/>
            <w:shd w:val="clear" w:color="auto" w:fill="auto"/>
            <w:vAlign w:val="center"/>
          </w:tcPr>
          <w:p w:rsidR="00581675" w:rsidRPr="00581675" w:rsidRDefault="00581675" w:rsidP="007E3BBE">
            <w:pPr>
              <w:rPr>
                <w:rFonts w:ascii="Arial" w:hAnsi="Arial" w:cs="Arial"/>
                <w:sz w:val="16"/>
                <w:szCs w:val="16"/>
              </w:rPr>
            </w:pPr>
          </w:p>
        </w:tc>
      </w:tr>
      <w:tr w:rsidR="00581675" w:rsidRPr="00581675" w:rsidTr="00581675">
        <w:trPr>
          <w:trHeight w:val="199"/>
        </w:trPr>
        <w:tc>
          <w:tcPr>
            <w:tcW w:w="1660" w:type="dxa"/>
            <w:gridSpan w:val="3"/>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0</w:t>
            </w:r>
          </w:p>
        </w:tc>
        <w:tc>
          <w:tcPr>
            <w:tcW w:w="1387"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1</w:t>
            </w:r>
          </w:p>
        </w:tc>
        <w:tc>
          <w:tcPr>
            <w:tcW w:w="1201"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2</w:t>
            </w:r>
          </w:p>
        </w:tc>
        <w:tc>
          <w:tcPr>
            <w:tcW w:w="992"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3</w:t>
            </w:r>
          </w:p>
        </w:tc>
        <w:tc>
          <w:tcPr>
            <w:tcW w:w="1169"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4</w:t>
            </w:r>
          </w:p>
        </w:tc>
        <w:tc>
          <w:tcPr>
            <w:tcW w:w="957" w:type="dxa"/>
            <w:shd w:val="clear" w:color="auto" w:fill="auto"/>
            <w:vAlign w:val="center"/>
          </w:tcPr>
          <w:p w:rsidR="00581675" w:rsidRPr="00581675" w:rsidRDefault="00581675" w:rsidP="007E3BBE">
            <w:pPr>
              <w:jc w:val="center"/>
              <w:rPr>
                <w:rFonts w:ascii="Arial" w:hAnsi="Arial" w:cs="Arial"/>
                <w:sz w:val="16"/>
                <w:szCs w:val="16"/>
              </w:rPr>
            </w:pPr>
            <w:r w:rsidRPr="00581675">
              <w:rPr>
                <w:rFonts w:ascii="Arial" w:hAnsi="Arial" w:cs="Arial"/>
                <w:sz w:val="16"/>
                <w:szCs w:val="16"/>
              </w:rPr>
              <w:t>5</w:t>
            </w:r>
          </w:p>
        </w:tc>
        <w:tc>
          <w:tcPr>
            <w:tcW w:w="1134"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6</w:t>
            </w:r>
          </w:p>
        </w:tc>
        <w:tc>
          <w:tcPr>
            <w:tcW w:w="992"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7</w:t>
            </w:r>
          </w:p>
        </w:tc>
        <w:tc>
          <w:tcPr>
            <w:tcW w:w="1680"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8</w:t>
            </w:r>
          </w:p>
        </w:tc>
        <w:tc>
          <w:tcPr>
            <w:tcW w:w="1243"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9</w:t>
            </w:r>
          </w:p>
        </w:tc>
        <w:tc>
          <w:tcPr>
            <w:tcW w:w="1166"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10</w:t>
            </w:r>
          </w:p>
        </w:tc>
        <w:tc>
          <w:tcPr>
            <w:tcW w:w="873"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11</w:t>
            </w:r>
          </w:p>
        </w:tc>
        <w:tc>
          <w:tcPr>
            <w:tcW w:w="992" w:type="dxa"/>
            <w:shd w:val="clear" w:color="auto" w:fill="auto"/>
          </w:tcPr>
          <w:p w:rsidR="00581675" w:rsidRPr="00581675" w:rsidRDefault="00581675" w:rsidP="007E3BBE">
            <w:pPr>
              <w:jc w:val="center"/>
              <w:rPr>
                <w:rFonts w:ascii="Arial" w:hAnsi="Arial" w:cs="Arial"/>
                <w:sz w:val="16"/>
                <w:szCs w:val="16"/>
              </w:rPr>
            </w:pPr>
            <w:r w:rsidRPr="00581675">
              <w:rPr>
                <w:rFonts w:ascii="Arial" w:hAnsi="Arial" w:cs="Arial"/>
                <w:sz w:val="16"/>
                <w:szCs w:val="16"/>
              </w:rPr>
              <w:t>12</w:t>
            </w:r>
          </w:p>
        </w:tc>
      </w:tr>
      <w:tr w:rsidR="00325B31" w:rsidRPr="00581675" w:rsidTr="00581675">
        <w:trPr>
          <w:trHeight w:val="315"/>
        </w:trPr>
        <w:tc>
          <w:tcPr>
            <w:tcW w:w="1342" w:type="dxa"/>
            <w:gridSpan w:val="2"/>
            <w:tcBorders>
              <w:right w:val="single" w:sz="18" w:space="0" w:color="auto"/>
            </w:tcBorders>
            <w:shd w:val="clear" w:color="auto" w:fill="auto"/>
            <w:vAlign w:val="center"/>
          </w:tcPr>
          <w:p w:rsidR="00325B31" w:rsidRPr="00581675" w:rsidRDefault="00325B31" w:rsidP="00325B31">
            <w:pPr>
              <w:rPr>
                <w:rFonts w:ascii="Arial" w:hAnsi="Arial" w:cs="Arial"/>
                <w:b/>
                <w:bCs/>
                <w:sz w:val="16"/>
                <w:szCs w:val="16"/>
              </w:rPr>
            </w:pPr>
            <w:r w:rsidRPr="00581675">
              <w:rPr>
                <w:rFonts w:ascii="Arial" w:hAnsi="Arial" w:cs="Arial"/>
                <w:b/>
                <w:bCs/>
                <w:sz w:val="16"/>
                <w:szCs w:val="16"/>
              </w:rPr>
              <w:t>OGÓŁEM</w:t>
            </w:r>
            <w:r w:rsidRPr="0058167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01</w:t>
            </w:r>
          </w:p>
        </w:tc>
        <w:tc>
          <w:tcPr>
            <w:tcW w:w="1387"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2 501</w:t>
            </w:r>
          </w:p>
        </w:tc>
        <w:tc>
          <w:tcPr>
            <w:tcW w:w="1201"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1 157</w:t>
            </w:r>
          </w:p>
        </w:tc>
        <w:tc>
          <w:tcPr>
            <w:tcW w:w="992"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75</w:t>
            </w:r>
          </w:p>
        </w:tc>
        <w:tc>
          <w:tcPr>
            <w:tcW w:w="1169"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76</w:t>
            </w:r>
          </w:p>
        </w:tc>
        <w:tc>
          <w:tcPr>
            <w:tcW w:w="957"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p>
        </w:tc>
        <w:tc>
          <w:tcPr>
            <w:tcW w:w="1134"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w:t>
            </w:r>
          </w:p>
        </w:tc>
        <w:tc>
          <w:tcPr>
            <w:tcW w:w="992"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1680" w:type="dxa"/>
            <w:tcBorders>
              <w:top w:val="single" w:sz="18" w:space="0" w:color="auto"/>
              <w:bottom w:val="single" w:sz="4"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190</w:t>
            </w:r>
          </w:p>
        </w:tc>
        <w:tc>
          <w:tcPr>
            <w:tcW w:w="1243"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166</w:t>
            </w:r>
          </w:p>
        </w:tc>
        <w:tc>
          <w:tcPr>
            <w:tcW w:w="1166"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49</w:t>
            </w:r>
          </w:p>
        </w:tc>
        <w:tc>
          <w:tcPr>
            <w:tcW w:w="873" w:type="dxa"/>
            <w:tcBorders>
              <w:top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p>
        </w:tc>
        <w:tc>
          <w:tcPr>
            <w:tcW w:w="992" w:type="dxa"/>
            <w:tcBorders>
              <w:top w:val="single" w:sz="18" w:space="0" w:color="auto"/>
              <w:right w:val="single" w:sz="18" w:space="0" w:color="auto"/>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906</w:t>
            </w:r>
          </w:p>
        </w:tc>
      </w:tr>
      <w:tr w:rsidR="00325B31" w:rsidRPr="00581675" w:rsidTr="00BB195F">
        <w:trPr>
          <w:trHeight w:val="315"/>
        </w:trPr>
        <w:tc>
          <w:tcPr>
            <w:tcW w:w="734" w:type="dxa"/>
            <w:vMerge w:val="restart"/>
            <w:shd w:val="clear" w:color="auto" w:fill="auto"/>
            <w:noWrap/>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w tym</w:t>
            </w: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 xml:space="preserve">RC </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02</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331</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195</w:t>
            </w:r>
          </w:p>
        </w:tc>
        <w:tc>
          <w:tcPr>
            <w:tcW w:w="992"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75</w:t>
            </w: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11</w:t>
            </w:r>
          </w:p>
        </w:tc>
        <w:tc>
          <w:tcPr>
            <w:tcW w:w="957" w:type="dxa"/>
            <w:tcBorders>
              <w:bottom w:val="single" w:sz="4" w:space="0" w:color="auto"/>
              <w:tl2br w:val="nil"/>
            </w:tcBorders>
            <w:shd w:val="clear" w:color="auto" w:fill="auto"/>
            <w:noWrap/>
            <w:vAlign w:val="center"/>
          </w:tcPr>
          <w:p w:rsidR="00325B31" w:rsidRPr="00325B31" w:rsidRDefault="00325B31" w:rsidP="00325B31">
            <w:pPr>
              <w:jc w:val="right"/>
              <w:rPr>
                <w:rFonts w:ascii="Arial" w:hAnsi="Arial" w:cs="Arial"/>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67</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35</w:t>
            </w: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58</w:t>
            </w:r>
          </w:p>
        </w:tc>
      </w:tr>
      <w:tr w:rsidR="00325B31" w:rsidRPr="00581675" w:rsidTr="00BB195F">
        <w:trPr>
          <w:trHeight w:val="315"/>
        </w:trPr>
        <w:tc>
          <w:tcPr>
            <w:tcW w:w="734" w:type="dxa"/>
            <w:vMerge/>
            <w:shd w:val="clear" w:color="auto" w:fill="auto"/>
            <w:noWrap/>
            <w:vAlign w:val="center"/>
          </w:tcPr>
          <w:p w:rsidR="00325B31" w:rsidRPr="00581675" w:rsidRDefault="00325B31" w:rsidP="00325B31">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RNs</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03</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383</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268</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23</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41</w:t>
            </w: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51</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Nsm</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04</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979</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682</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18</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57</w:t>
            </w:r>
          </w:p>
        </w:tc>
        <w:tc>
          <w:tcPr>
            <w:tcW w:w="1166"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14</w:t>
            </w:r>
          </w:p>
        </w:tc>
        <w:tc>
          <w:tcPr>
            <w:tcW w:w="873"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222</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RNc</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05</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873"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RCo</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06</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14</w:t>
            </w:r>
          </w:p>
        </w:tc>
        <w:tc>
          <w:tcPr>
            <w:tcW w:w="1201"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9</w:t>
            </w: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c>
          <w:tcPr>
            <w:tcW w:w="957"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Nmo</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07</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387</w:t>
            </w:r>
          </w:p>
        </w:tc>
        <w:tc>
          <w:tcPr>
            <w:tcW w:w="1201"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w:t>
            </w:r>
          </w:p>
        </w:tc>
        <w:tc>
          <w:tcPr>
            <w:tcW w:w="992" w:type="dxa"/>
            <w:tcBorders>
              <w:bottom w:val="single" w:sz="4"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shd w:val="clear" w:color="auto" w:fill="auto"/>
            <w:noWrap/>
            <w:vAlign w:val="center"/>
          </w:tcPr>
          <w:p w:rsidR="00325B31" w:rsidRPr="00325B31" w:rsidRDefault="00325B31" w:rsidP="00325B31">
            <w:pPr>
              <w:jc w:val="right"/>
              <w:rPr>
                <w:rFonts w:ascii="Arial" w:hAnsi="Arial" w:cs="Arial"/>
                <w:sz w:val="14"/>
                <w:szCs w:val="14"/>
              </w:rPr>
            </w:pPr>
          </w:p>
        </w:tc>
        <w:tc>
          <w:tcPr>
            <w:tcW w:w="873" w:type="dxa"/>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384</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Nkd</w:t>
            </w:r>
          </w:p>
        </w:tc>
        <w:tc>
          <w:tcPr>
            <w:tcW w:w="318" w:type="dxa"/>
            <w:tcBorders>
              <w:left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08</w:t>
            </w:r>
          </w:p>
        </w:tc>
        <w:tc>
          <w:tcPr>
            <w:tcW w:w="1387" w:type="dxa"/>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239</w:t>
            </w:r>
          </w:p>
        </w:tc>
        <w:tc>
          <w:tcPr>
            <w:tcW w:w="1201" w:type="dxa"/>
            <w:tcBorders>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57" w:type="dxa"/>
            <w:tcBorders>
              <w:bottom w:val="single" w:sz="4"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4"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680" w:type="dxa"/>
            <w:tcBorders>
              <w:bottom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r w:rsidRPr="00AA2A3F">
              <w:rPr>
                <w:rFonts w:ascii="Arial" w:hAnsi="Arial" w:cs="Arial"/>
                <w:color w:val="FF0000"/>
                <w:sz w:val="14"/>
                <w:szCs w:val="14"/>
              </w:rPr>
              <w:t>190</w:t>
            </w:r>
          </w:p>
        </w:tc>
        <w:tc>
          <w:tcPr>
            <w:tcW w:w="1243" w:type="dxa"/>
            <w:shd w:val="clear" w:color="auto" w:fill="auto"/>
            <w:noWrap/>
            <w:vAlign w:val="center"/>
          </w:tcPr>
          <w:p w:rsidR="00325B31" w:rsidRPr="00325B31" w:rsidRDefault="00325B31" w:rsidP="00325B31">
            <w:pPr>
              <w:jc w:val="right"/>
              <w:rPr>
                <w:rFonts w:ascii="Arial" w:hAnsi="Arial" w:cs="Arial"/>
                <w:sz w:val="14"/>
                <w:szCs w:val="14"/>
              </w:rPr>
            </w:pPr>
          </w:p>
        </w:tc>
        <w:tc>
          <w:tcPr>
            <w:tcW w:w="1166"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873" w:type="dxa"/>
            <w:tcBorders>
              <w:bottom w:val="single" w:sz="4" w:space="0" w:color="auto"/>
            </w:tcBorders>
            <w:shd w:val="clear" w:color="auto" w:fill="auto"/>
            <w:noWrap/>
            <w:vAlign w:val="center"/>
          </w:tcPr>
          <w:p w:rsidR="00325B31" w:rsidRPr="00325B31" w:rsidRDefault="00325B31" w:rsidP="00325B31">
            <w:pPr>
              <w:jc w:val="right"/>
              <w:rPr>
                <w:rFonts w:ascii="Arial" w:hAnsi="Arial" w:cs="Arial"/>
                <w:sz w:val="14"/>
                <w:szCs w:val="14"/>
              </w:rPr>
            </w:pPr>
          </w:p>
        </w:tc>
        <w:tc>
          <w:tcPr>
            <w:tcW w:w="992" w:type="dxa"/>
            <w:tcBorders>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49</w:t>
            </w:r>
          </w:p>
        </w:tc>
      </w:tr>
      <w:tr w:rsidR="00325B31" w:rsidRPr="00581675" w:rsidTr="00BB195F">
        <w:trPr>
          <w:trHeight w:val="315"/>
        </w:trPr>
        <w:tc>
          <w:tcPr>
            <w:tcW w:w="734" w:type="dxa"/>
            <w:vMerge/>
            <w:shd w:val="clear" w:color="auto" w:fill="auto"/>
            <w:vAlign w:val="center"/>
          </w:tcPr>
          <w:p w:rsidR="00325B31" w:rsidRPr="00581675" w:rsidRDefault="00325B31" w:rsidP="00325B31">
            <w:pPr>
              <w:rPr>
                <w:rFonts w:ascii="Arial" w:hAnsi="Arial" w:cs="Arial"/>
                <w:sz w:val="16"/>
                <w:szCs w:val="16"/>
              </w:rPr>
            </w:pPr>
          </w:p>
        </w:tc>
        <w:tc>
          <w:tcPr>
            <w:tcW w:w="608" w:type="dxa"/>
            <w:tcBorders>
              <w:right w:val="single" w:sz="18" w:space="0" w:color="auto"/>
            </w:tcBorders>
            <w:shd w:val="clear" w:color="auto" w:fill="auto"/>
            <w:noWrap/>
            <w:vAlign w:val="center"/>
          </w:tcPr>
          <w:p w:rsidR="00325B31" w:rsidRPr="00581675" w:rsidRDefault="00325B31" w:rsidP="00325B31">
            <w:pPr>
              <w:rPr>
                <w:rFonts w:ascii="Arial" w:hAnsi="Arial" w:cs="Arial"/>
                <w:sz w:val="16"/>
                <w:szCs w:val="16"/>
              </w:rPr>
            </w:pPr>
            <w:r w:rsidRPr="00581675">
              <w:rPr>
                <w:rFonts w:ascii="Arial" w:hAnsi="Arial" w:cs="Arial"/>
                <w:sz w:val="16"/>
                <w:szCs w:val="16"/>
              </w:rPr>
              <w:t>RCz</w:t>
            </w:r>
          </w:p>
        </w:tc>
        <w:tc>
          <w:tcPr>
            <w:tcW w:w="318" w:type="dxa"/>
            <w:tcBorders>
              <w:left w:val="single" w:sz="18" w:space="0" w:color="auto"/>
              <w:bottom w:val="single" w:sz="18" w:space="0" w:color="auto"/>
            </w:tcBorders>
            <w:shd w:val="clear" w:color="auto" w:fill="auto"/>
            <w:vAlign w:val="center"/>
          </w:tcPr>
          <w:p w:rsidR="00325B31" w:rsidRPr="00581675" w:rsidRDefault="00325B31" w:rsidP="00325B31">
            <w:pPr>
              <w:jc w:val="center"/>
              <w:rPr>
                <w:rFonts w:ascii="Arial" w:hAnsi="Arial" w:cs="Arial"/>
                <w:sz w:val="16"/>
                <w:szCs w:val="16"/>
              </w:rPr>
            </w:pPr>
            <w:r w:rsidRPr="00581675">
              <w:rPr>
                <w:rFonts w:ascii="Arial" w:hAnsi="Arial" w:cs="Arial"/>
                <w:sz w:val="16"/>
                <w:szCs w:val="16"/>
              </w:rPr>
              <w:t>09</w:t>
            </w:r>
          </w:p>
        </w:tc>
        <w:tc>
          <w:tcPr>
            <w:tcW w:w="1387" w:type="dxa"/>
            <w:tcBorders>
              <w:bottom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36</w:t>
            </w:r>
          </w:p>
        </w:tc>
        <w:tc>
          <w:tcPr>
            <w:tcW w:w="1201"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tl2br w:val="single" w:sz="4" w:space="0" w:color="auto"/>
              <w:tr2bl w:val="single" w:sz="4" w:space="0" w:color="auto"/>
            </w:tcBorders>
            <w:shd w:val="clear" w:color="auto" w:fill="auto"/>
            <w:noWrap/>
            <w:vAlign w:val="center"/>
          </w:tcPr>
          <w:p w:rsidR="00325B31" w:rsidRPr="00325B31" w:rsidRDefault="00325B31" w:rsidP="00325B31">
            <w:pPr>
              <w:jc w:val="right"/>
              <w:rPr>
                <w:rFonts w:ascii="Arial" w:hAnsi="Arial" w:cs="Arial"/>
                <w:color w:val="FF0000"/>
                <w:sz w:val="14"/>
                <w:szCs w:val="14"/>
              </w:rPr>
            </w:pPr>
          </w:p>
        </w:tc>
        <w:tc>
          <w:tcPr>
            <w:tcW w:w="1169" w:type="dxa"/>
            <w:tcBorders>
              <w:bottom w:val="single" w:sz="18" w:space="0" w:color="auto"/>
              <w:tl2br w:val="nil"/>
              <w:tr2bl w:val="nil"/>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21</w:t>
            </w:r>
          </w:p>
        </w:tc>
        <w:tc>
          <w:tcPr>
            <w:tcW w:w="957"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1134" w:type="dxa"/>
            <w:tcBorders>
              <w:bottom w:val="single" w:sz="18" w:space="0" w:color="auto"/>
              <w:tl2br w:val="nil"/>
              <w:tr2bl w:val="nil"/>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5</w:t>
            </w:r>
          </w:p>
        </w:tc>
        <w:tc>
          <w:tcPr>
            <w:tcW w:w="992" w:type="dxa"/>
            <w:tcBorders>
              <w:bottom w:val="single" w:sz="18" w:space="0" w:color="auto"/>
              <w:tl2br w:val="nil"/>
              <w:tr2bl w:val="nil"/>
            </w:tcBorders>
            <w:shd w:val="clear" w:color="auto" w:fill="auto"/>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1680" w:type="dxa"/>
            <w:tcBorders>
              <w:bottom w:val="single" w:sz="18" w:space="0" w:color="auto"/>
              <w:tl2br w:val="single" w:sz="4" w:space="0" w:color="auto"/>
              <w:tr2bl w:val="single" w:sz="4" w:space="0" w:color="auto"/>
            </w:tcBorders>
            <w:shd w:val="clear" w:color="auto" w:fill="auto"/>
            <w:vAlign w:val="center"/>
          </w:tcPr>
          <w:p w:rsidR="00325B31" w:rsidRPr="00AA2A3F" w:rsidRDefault="00325B31" w:rsidP="00325B31">
            <w:pPr>
              <w:jc w:val="right"/>
              <w:rPr>
                <w:rFonts w:ascii="Arial" w:hAnsi="Arial" w:cs="Arial"/>
                <w:color w:val="FF0000"/>
                <w:sz w:val="14"/>
                <w:szCs w:val="14"/>
              </w:rPr>
            </w:pPr>
          </w:p>
        </w:tc>
        <w:tc>
          <w:tcPr>
            <w:tcW w:w="1243" w:type="dxa"/>
            <w:tcBorders>
              <w:bottom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1</w:t>
            </w:r>
          </w:p>
        </w:tc>
        <w:tc>
          <w:tcPr>
            <w:tcW w:w="1166"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873" w:type="dxa"/>
            <w:tcBorders>
              <w:bottom w:val="single" w:sz="18" w:space="0" w:color="auto"/>
              <w:tl2br w:val="single" w:sz="4" w:space="0" w:color="auto"/>
              <w:tr2bl w:val="single" w:sz="4" w:space="0" w:color="auto"/>
            </w:tcBorders>
            <w:shd w:val="clear" w:color="auto" w:fill="auto"/>
            <w:noWrap/>
            <w:vAlign w:val="center"/>
          </w:tcPr>
          <w:p w:rsidR="00325B31" w:rsidRPr="00AA2A3F" w:rsidRDefault="00325B31" w:rsidP="00325B31">
            <w:pPr>
              <w:jc w:val="right"/>
              <w:rPr>
                <w:rFonts w:ascii="Arial" w:hAnsi="Arial" w:cs="Arial"/>
                <w:color w:val="FF0000"/>
                <w:sz w:val="14"/>
                <w:szCs w:val="14"/>
              </w:rPr>
            </w:pPr>
          </w:p>
        </w:tc>
        <w:tc>
          <w:tcPr>
            <w:tcW w:w="992" w:type="dxa"/>
            <w:tcBorders>
              <w:bottom w:val="single" w:sz="18" w:space="0" w:color="auto"/>
              <w:right w:val="single" w:sz="18" w:space="0" w:color="auto"/>
            </w:tcBorders>
            <w:shd w:val="clear" w:color="auto" w:fill="auto"/>
            <w:noWrap/>
            <w:vAlign w:val="center"/>
          </w:tcPr>
          <w:p w:rsidR="00325B31" w:rsidRPr="00325B31" w:rsidRDefault="00325B31" w:rsidP="00325B31">
            <w:pPr>
              <w:jc w:val="right"/>
              <w:rPr>
                <w:rFonts w:ascii="Arial" w:hAnsi="Arial" w:cs="Arial"/>
                <w:sz w:val="14"/>
                <w:szCs w:val="14"/>
              </w:rPr>
            </w:pPr>
            <w:r w:rsidRPr="00325B31">
              <w:rPr>
                <w:rFonts w:ascii="Arial" w:hAnsi="Arial" w:cs="Arial"/>
                <w:color w:val="000000"/>
                <w:sz w:val="14"/>
                <w:szCs w:val="14"/>
              </w:rPr>
              <w:t>8</w:t>
            </w:r>
          </w:p>
        </w:tc>
      </w:tr>
    </w:tbl>
    <w:bookmarkEnd w:id="6"/>
    <w:p w:rsidR="00581675" w:rsidRPr="00824BAC" w:rsidRDefault="00581675" w:rsidP="00581675">
      <w:r w:rsidRPr="00824BAC">
        <w:rPr>
          <w:rFonts w:ascii="Arial" w:hAnsi="Arial" w:cs="Arial"/>
          <w:sz w:val="16"/>
          <w:szCs w:val="16"/>
        </w:rPr>
        <w:t>Uwaga: Dz. 1.3.a, w.1, k.1 + Dz. 1.3.b, w.1, k.1 = Dz. 1, w.1, k.3</w:t>
      </w:r>
    </w:p>
    <w:p w:rsidR="00581675" w:rsidRPr="00824BAC" w:rsidRDefault="00581675" w:rsidP="00581675">
      <w:pPr>
        <w:rPr>
          <w:rFonts w:ascii="Arial" w:hAnsi="Arial" w:cs="Arial"/>
          <w:sz w:val="16"/>
          <w:szCs w:val="16"/>
        </w:rPr>
      </w:pPr>
      <w:r w:rsidRPr="00824BAC">
        <w:rPr>
          <w:rFonts w:ascii="Arial" w:hAnsi="Arial" w:cs="Arial"/>
          <w:sz w:val="16"/>
          <w:szCs w:val="16"/>
        </w:rPr>
        <w:t>Uwaga: Dz. 1.3.a, w.8, k.6 + w.8, k.8 + w.8, k.9 + Dz. 1.3 b, w.8 k.4 winny być równe wartości wykazanej w Dz. 1.2.b, w.22,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rsidTr="00A84EEB">
        <w:trPr>
          <w:trHeight w:val="315"/>
        </w:trPr>
        <w:tc>
          <w:tcPr>
            <w:tcW w:w="1598" w:type="dxa"/>
            <w:gridSpan w:val="5"/>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SPRAWY</w:t>
            </w:r>
          </w:p>
          <w:p w:rsidR="00C511B6" w:rsidRPr="00C511B6" w:rsidRDefault="00C511B6" w:rsidP="00A84EEB">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ZAŁATWIONO</w:t>
            </w:r>
          </w:p>
        </w:tc>
      </w:tr>
      <w:tr w:rsidR="00C511B6" w:rsidRPr="00C511B6" w:rsidTr="00A84EEB">
        <w:trPr>
          <w:trHeight w:val="245"/>
        </w:trPr>
        <w:tc>
          <w:tcPr>
            <w:tcW w:w="1598" w:type="dxa"/>
            <w:gridSpan w:val="5"/>
            <w:vMerge/>
            <w:vAlign w:val="center"/>
          </w:tcPr>
          <w:p w:rsidR="00C511B6" w:rsidRPr="00C511B6" w:rsidRDefault="00C511B6" w:rsidP="00A84EEB">
            <w:pPr>
              <w:rPr>
                <w:rFonts w:ascii="Arial" w:hAnsi="Arial" w:cs="Arial"/>
                <w:sz w:val="16"/>
                <w:szCs w:val="16"/>
              </w:rPr>
            </w:pPr>
          </w:p>
        </w:tc>
        <w:tc>
          <w:tcPr>
            <w:tcW w:w="1246" w:type="dxa"/>
            <w:gridSpan w:val="2"/>
            <w:vMerge w:val="restart"/>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razem</w:t>
            </w:r>
          </w:p>
          <w:p w:rsidR="00C511B6" w:rsidRPr="00C511B6" w:rsidRDefault="00C511B6" w:rsidP="00A84EEB">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z tego</w:t>
            </w:r>
          </w:p>
        </w:tc>
      </w:tr>
      <w:tr w:rsidR="000920E5" w:rsidRPr="00C511B6" w:rsidTr="00C511B6">
        <w:trPr>
          <w:trHeight w:val="546"/>
        </w:trPr>
        <w:tc>
          <w:tcPr>
            <w:tcW w:w="1598" w:type="dxa"/>
            <w:gridSpan w:val="5"/>
            <w:vMerge/>
            <w:vAlign w:val="center"/>
          </w:tcPr>
          <w:p w:rsidR="000920E5" w:rsidRPr="00C511B6" w:rsidRDefault="000920E5" w:rsidP="000920E5">
            <w:pPr>
              <w:rPr>
                <w:rFonts w:ascii="Arial" w:hAnsi="Arial" w:cs="Arial"/>
                <w:sz w:val="16"/>
                <w:szCs w:val="16"/>
              </w:rPr>
            </w:pPr>
          </w:p>
        </w:tc>
        <w:tc>
          <w:tcPr>
            <w:tcW w:w="1246" w:type="dxa"/>
            <w:gridSpan w:val="2"/>
            <w:vMerge/>
            <w:vAlign w:val="center"/>
          </w:tcPr>
          <w:p w:rsidR="000920E5" w:rsidRPr="00C511B6" w:rsidRDefault="000920E5" w:rsidP="000920E5">
            <w:pPr>
              <w:rPr>
                <w:rFonts w:ascii="Arial" w:hAnsi="Arial" w:cs="Arial"/>
                <w:sz w:val="16"/>
                <w:szCs w:val="16"/>
              </w:rPr>
            </w:pPr>
          </w:p>
        </w:tc>
        <w:tc>
          <w:tcPr>
            <w:tcW w:w="1432"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0920E5" w:rsidRPr="000920E5" w:rsidRDefault="000920E5" w:rsidP="000920E5">
            <w:pPr>
              <w:jc w:val="center"/>
              <w:rPr>
                <w:rFonts w:ascii="Arial" w:hAnsi="Arial" w:cs="Arial"/>
                <w:sz w:val="16"/>
                <w:szCs w:val="16"/>
              </w:rPr>
            </w:pPr>
            <w:r w:rsidRPr="000920E5">
              <w:rPr>
                <w:rFonts w:ascii="Arial" w:hAnsi="Arial" w:cs="Arial"/>
                <w:sz w:val="16"/>
                <w:szCs w:val="16"/>
              </w:rPr>
              <w:t>orzeczenia merytoryczne (w tym o zastosowaniu lub zmianie środków wychowawczych, poprawczych lub leczniczych)</w:t>
            </w:r>
          </w:p>
        </w:tc>
        <w:tc>
          <w:tcPr>
            <w:tcW w:w="1724"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0920E5" w:rsidRPr="00C511B6" w:rsidRDefault="000920E5" w:rsidP="000920E5">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5"/>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A84EEB">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3"/>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A84EEB">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0920E5">
      <w:pPr>
        <w:spacing w:line="40" w:lineRule="exact"/>
        <w:rPr>
          <w:rFonts w:ascii="Arial" w:hAnsi="Arial" w:cs="Arial"/>
          <w:b/>
          <w:bCs/>
        </w:rPr>
      </w:pPr>
    </w:p>
    <w:p w:rsidR="00E6673E" w:rsidRDefault="00E6673E" w:rsidP="000920E5">
      <w:pPr>
        <w:spacing w:line="40" w:lineRule="exact"/>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Dział 1.3.</w:t>
      </w:r>
      <w:r w:rsidR="000920E5">
        <w:rPr>
          <w:rFonts w:ascii="Arial" w:hAnsi="Arial" w:cs="Arial"/>
          <w:b/>
          <w:bCs/>
        </w:rPr>
        <w:t>1.</w:t>
      </w:r>
      <w:r w:rsidRPr="002967CF">
        <w:rPr>
          <w:rFonts w:ascii="Arial" w:hAnsi="Arial" w:cs="Arial"/>
          <w:b/>
          <w:bCs/>
        </w:rPr>
        <w:t xml:space="preserve">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Pr>
                <w:rFonts w:ascii="Arial" w:hAnsi="Arial" w:cs="Arial"/>
                <w:sz w:val="14"/>
                <w:szCs w:val="14"/>
              </w:rPr>
              <w:t>Zwrot pism</w:t>
            </w:r>
            <w:r w:rsidRPr="00B80EC7">
              <w:rPr>
                <w:rFonts w:ascii="Arial" w:hAnsi="Arial" w:cs="Arial"/>
                <w:sz w:val="14"/>
                <w:szCs w:val="14"/>
              </w:rPr>
              <w:t xml:space="preserve"> po bezskutecznym upływie terminu do ich uzupełnienia i</w:t>
            </w:r>
            <w:r>
              <w:rPr>
                <w:rFonts w:ascii="Arial" w:hAnsi="Arial" w:cs="Arial"/>
                <w:sz w:val="14"/>
                <w:szCs w:val="14"/>
              </w:rPr>
              <w:t>/lub</w:t>
            </w:r>
            <w:r w:rsidRPr="00B80EC7">
              <w:rPr>
                <w:rFonts w:ascii="Arial" w:hAnsi="Arial" w:cs="Arial"/>
                <w:sz w:val="14"/>
                <w:szCs w:val="14"/>
              </w:rPr>
              <w:t xml:space="preserve">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r w:rsidR="000920E5"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0920E5" w:rsidRPr="00B80EC7" w:rsidRDefault="000920E5" w:rsidP="000920E5">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0920E5" w:rsidRPr="00B80EC7" w:rsidRDefault="000920E5" w:rsidP="000920E5">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0920E5" w:rsidRPr="00B80EC7" w:rsidRDefault="000920E5" w:rsidP="000920E5">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0920E5" w:rsidRPr="00B80EC7" w:rsidRDefault="000920E5" w:rsidP="000920E5">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0920E5" w:rsidRPr="00B80EC7" w:rsidRDefault="000920E5" w:rsidP="000920E5">
            <w:pPr>
              <w:jc w:val="right"/>
              <w:rPr>
                <w:rFonts w:ascii="Arial" w:hAnsi="Arial" w:cs="Arial"/>
                <w:sz w:val="14"/>
                <w:szCs w:val="14"/>
              </w:rPr>
            </w:pPr>
          </w:p>
        </w:tc>
      </w:tr>
    </w:tbl>
    <w:p w:rsidR="00694366" w:rsidRDefault="00694366" w:rsidP="000D1F56">
      <w:pPr>
        <w:widowControl w:val="0"/>
        <w:rPr>
          <w:rFonts w:ascii="Arial" w:hAnsi="Arial" w:cs="Arial"/>
          <w:b/>
        </w:rPr>
      </w:pPr>
    </w:p>
    <w:p w:rsidR="000920E5" w:rsidRPr="000920E5" w:rsidRDefault="000920E5" w:rsidP="000920E5">
      <w:pPr>
        <w:rPr>
          <w:rFonts w:ascii="Arial" w:hAnsi="Arial" w:cs="Arial"/>
          <w:b/>
          <w:bCs/>
        </w:rPr>
      </w:pPr>
      <w:bookmarkStart w:id="7" w:name="_Hlk95916548"/>
      <w:r w:rsidRPr="000920E5">
        <w:rPr>
          <w:rFonts w:ascii="Arial" w:hAnsi="Arial" w:cs="Arial"/>
          <w:b/>
          <w:bCs/>
        </w:rPr>
        <w:t>Dział 1.3.2. Orzeczenia wydane przez referendarzy (niekończące postępowania w sprawie)</w:t>
      </w:r>
    </w:p>
    <w:p w:rsidR="000920E5" w:rsidRPr="000920E5" w:rsidRDefault="000920E5" w:rsidP="000920E5">
      <w:pPr>
        <w:rPr>
          <w:rFonts w:ascii="Arial" w:hAnsi="Arial" w:cs="Arial"/>
          <w:b/>
          <w:bCs/>
        </w:rPr>
      </w:pPr>
    </w:p>
    <w:tbl>
      <w:tblPr>
        <w:tblW w:w="1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734"/>
        <w:gridCol w:w="1143"/>
        <w:gridCol w:w="1142"/>
        <w:gridCol w:w="1143"/>
        <w:gridCol w:w="1142"/>
        <w:gridCol w:w="1143"/>
        <w:gridCol w:w="1232"/>
        <w:gridCol w:w="8"/>
      </w:tblGrid>
      <w:tr w:rsidR="000920E5" w:rsidRPr="000920E5" w:rsidTr="00A84EEB">
        <w:trPr>
          <w:trHeight w:val="182"/>
        </w:trPr>
        <w:tc>
          <w:tcPr>
            <w:tcW w:w="5424" w:type="dxa"/>
            <w:gridSpan w:val="2"/>
            <w:vMerge w:val="restart"/>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Wyszczególnienie</w:t>
            </w:r>
          </w:p>
        </w:tc>
        <w:tc>
          <w:tcPr>
            <w:tcW w:w="8687" w:type="dxa"/>
            <w:gridSpan w:val="8"/>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Liczba wydanych orzeczeń  przez referendarzy</w:t>
            </w:r>
          </w:p>
        </w:tc>
      </w:tr>
      <w:tr w:rsidR="000920E5" w:rsidRPr="000920E5" w:rsidTr="00A84EEB">
        <w:trPr>
          <w:gridAfter w:val="1"/>
          <w:wAfter w:w="8" w:type="dxa"/>
          <w:trHeight w:val="382"/>
        </w:trPr>
        <w:tc>
          <w:tcPr>
            <w:tcW w:w="5424" w:type="dxa"/>
            <w:gridSpan w:val="2"/>
            <w:vMerge/>
            <w:vAlign w:val="center"/>
          </w:tcPr>
          <w:p w:rsidR="000920E5" w:rsidRPr="000920E5" w:rsidRDefault="000920E5" w:rsidP="00A84EEB">
            <w:pPr>
              <w:rPr>
                <w:rFonts w:ascii="Arial" w:hAnsi="Arial" w:cs="Arial"/>
                <w:sz w:val="16"/>
                <w:szCs w:val="16"/>
              </w:rPr>
            </w:pPr>
          </w:p>
        </w:tc>
        <w:tc>
          <w:tcPr>
            <w:tcW w:w="1734"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6"/>
                <w:szCs w:val="16"/>
              </w:rPr>
              <w:t>ogółem</w:t>
            </w:r>
          </w:p>
          <w:p w:rsidR="000920E5" w:rsidRPr="000920E5" w:rsidRDefault="000920E5" w:rsidP="00A84EEB">
            <w:pPr>
              <w:jc w:val="center"/>
              <w:rPr>
                <w:rFonts w:ascii="Arial" w:hAnsi="Arial" w:cs="Arial"/>
                <w:sz w:val="16"/>
                <w:szCs w:val="16"/>
              </w:rPr>
            </w:pPr>
            <w:r w:rsidRPr="000920E5">
              <w:rPr>
                <w:rFonts w:ascii="Arial" w:hAnsi="Arial" w:cs="Arial"/>
                <w:sz w:val="16"/>
                <w:szCs w:val="16"/>
              </w:rPr>
              <w:t>(kol.1=od 2 do 7)</w:t>
            </w:r>
          </w:p>
        </w:tc>
        <w:tc>
          <w:tcPr>
            <w:tcW w:w="1143"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w:t>
            </w:r>
          </w:p>
        </w:tc>
        <w:tc>
          <w:tcPr>
            <w:tcW w:w="1142"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RNs</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Nsm</w:t>
            </w:r>
          </w:p>
        </w:tc>
        <w:tc>
          <w:tcPr>
            <w:tcW w:w="114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RCo</w:t>
            </w:r>
          </w:p>
        </w:tc>
        <w:tc>
          <w:tcPr>
            <w:tcW w:w="1143" w:type="dxa"/>
            <w:shd w:val="clear" w:color="auto" w:fill="auto"/>
            <w:noWrap/>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Rep Nkd</w:t>
            </w:r>
          </w:p>
        </w:tc>
        <w:tc>
          <w:tcPr>
            <w:tcW w:w="1232" w:type="dxa"/>
            <w:shd w:val="clear" w:color="auto" w:fill="auto"/>
            <w:vAlign w:val="center"/>
          </w:tcPr>
          <w:p w:rsidR="000920E5" w:rsidRPr="000920E5" w:rsidRDefault="000920E5" w:rsidP="00A84EEB">
            <w:pPr>
              <w:jc w:val="center"/>
              <w:rPr>
                <w:rFonts w:ascii="Arial" w:hAnsi="Arial" w:cs="Arial"/>
                <w:sz w:val="16"/>
                <w:szCs w:val="16"/>
              </w:rPr>
            </w:pPr>
            <w:r w:rsidRPr="000920E5">
              <w:rPr>
                <w:rFonts w:ascii="Arial" w:hAnsi="Arial" w:cs="Arial"/>
                <w:sz w:val="14"/>
                <w:szCs w:val="14"/>
              </w:rPr>
              <w:t>inne</w:t>
            </w:r>
          </w:p>
        </w:tc>
      </w:tr>
      <w:tr w:rsidR="000920E5" w:rsidRPr="000920E5" w:rsidTr="00A84EEB">
        <w:trPr>
          <w:gridAfter w:val="1"/>
          <w:wAfter w:w="8" w:type="dxa"/>
          <w:trHeight w:val="46"/>
        </w:trPr>
        <w:tc>
          <w:tcPr>
            <w:tcW w:w="5424" w:type="dxa"/>
            <w:gridSpan w:val="2"/>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0</w:t>
            </w:r>
          </w:p>
        </w:tc>
        <w:tc>
          <w:tcPr>
            <w:tcW w:w="1734"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1</w:t>
            </w:r>
          </w:p>
        </w:tc>
        <w:tc>
          <w:tcPr>
            <w:tcW w:w="1143"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2</w:t>
            </w:r>
          </w:p>
        </w:tc>
        <w:tc>
          <w:tcPr>
            <w:tcW w:w="1142"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3</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4</w:t>
            </w:r>
          </w:p>
        </w:tc>
        <w:tc>
          <w:tcPr>
            <w:tcW w:w="114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5</w:t>
            </w:r>
          </w:p>
        </w:tc>
        <w:tc>
          <w:tcPr>
            <w:tcW w:w="1143" w:type="dxa"/>
            <w:shd w:val="clear" w:color="auto" w:fill="auto"/>
            <w:noWrap/>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6</w:t>
            </w:r>
          </w:p>
        </w:tc>
        <w:tc>
          <w:tcPr>
            <w:tcW w:w="1232" w:type="dxa"/>
            <w:shd w:val="clear" w:color="auto" w:fill="auto"/>
            <w:vAlign w:val="center"/>
          </w:tcPr>
          <w:p w:rsidR="000920E5" w:rsidRPr="000920E5" w:rsidRDefault="000920E5" w:rsidP="00A84EEB">
            <w:pPr>
              <w:jc w:val="center"/>
              <w:rPr>
                <w:rFonts w:ascii="Arial" w:hAnsi="Arial" w:cs="Arial"/>
                <w:sz w:val="12"/>
                <w:szCs w:val="12"/>
              </w:rPr>
            </w:pPr>
            <w:r w:rsidRPr="000920E5">
              <w:rPr>
                <w:rFonts w:ascii="Arial" w:hAnsi="Arial" w:cs="Arial"/>
                <w:sz w:val="12"/>
                <w:szCs w:val="12"/>
              </w:rPr>
              <w:t>7</w:t>
            </w: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01</w:t>
            </w:r>
          </w:p>
        </w:tc>
        <w:tc>
          <w:tcPr>
            <w:tcW w:w="1734"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top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top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top w:val="single" w:sz="18" w:space="0" w:color="auto"/>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02</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03</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04</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05</w:t>
            </w:r>
          </w:p>
        </w:tc>
        <w:tc>
          <w:tcPr>
            <w:tcW w:w="1734"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tr w:rsidR="000920E5" w:rsidRPr="000920E5" w:rsidTr="00A84EEB">
        <w:trPr>
          <w:gridAfter w:val="1"/>
          <w:wAfter w:w="8" w:type="dxa"/>
          <w:trHeight w:val="20"/>
        </w:trPr>
        <w:tc>
          <w:tcPr>
            <w:tcW w:w="5127" w:type="dxa"/>
            <w:tcBorders>
              <w:right w:val="single" w:sz="18" w:space="0" w:color="auto"/>
            </w:tcBorders>
            <w:shd w:val="clear" w:color="auto" w:fill="auto"/>
            <w:vAlign w:val="center"/>
          </w:tcPr>
          <w:p w:rsidR="000920E5" w:rsidRPr="000920E5" w:rsidRDefault="000920E5" w:rsidP="000920E5">
            <w:pPr>
              <w:rPr>
                <w:rFonts w:ascii="Arial" w:hAnsi="Arial" w:cs="Arial"/>
                <w:sz w:val="16"/>
                <w:szCs w:val="16"/>
              </w:rPr>
            </w:pPr>
            <w:r w:rsidRPr="000920E5">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0920E5" w:rsidRPr="000920E5" w:rsidRDefault="000920E5" w:rsidP="000920E5">
            <w:pPr>
              <w:jc w:val="center"/>
              <w:rPr>
                <w:rFonts w:ascii="Arial" w:hAnsi="Arial" w:cs="Arial"/>
                <w:sz w:val="12"/>
                <w:szCs w:val="12"/>
              </w:rPr>
            </w:pPr>
            <w:r w:rsidRPr="000920E5">
              <w:rPr>
                <w:rFonts w:ascii="Arial" w:hAnsi="Arial" w:cs="Arial"/>
                <w:sz w:val="12"/>
                <w:szCs w:val="12"/>
              </w:rPr>
              <w:t>06</w:t>
            </w:r>
          </w:p>
        </w:tc>
        <w:tc>
          <w:tcPr>
            <w:tcW w:w="1734"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142" w:type="dxa"/>
            <w:tcBorders>
              <w:bottom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c>
          <w:tcPr>
            <w:tcW w:w="1143" w:type="dxa"/>
            <w:tcBorders>
              <w:bottom w:val="single" w:sz="18" w:space="0" w:color="auto"/>
              <w:right w:val="single" w:sz="4" w:space="0" w:color="auto"/>
            </w:tcBorders>
            <w:shd w:val="clear" w:color="auto" w:fill="auto"/>
            <w:noWrap/>
            <w:vAlign w:val="center"/>
          </w:tcPr>
          <w:p w:rsidR="000920E5" w:rsidRPr="000920E5" w:rsidRDefault="000920E5" w:rsidP="000920E5">
            <w:pPr>
              <w:jc w:val="right"/>
              <w:rPr>
                <w:rFonts w:ascii="Arial" w:hAnsi="Arial" w:cs="Arial"/>
                <w:sz w:val="12"/>
                <w:szCs w:val="12"/>
              </w:rPr>
            </w:pPr>
          </w:p>
        </w:tc>
        <w:tc>
          <w:tcPr>
            <w:tcW w:w="1232" w:type="dxa"/>
            <w:tcBorders>
              <w:left w:val="single" w:sz="4" w:space="0" w:color="auto"/>
              <w:bottom w:val="single" w:sz="18" w:space="0" w:color="auto"/>
              <w:right w:val="single" w:sz="18" w:space="0" w:color="auto"/>
            </w:tcBorders>
            <w:shd w:val="clear" w:color="auto" w:fill="auto"/>
            <w:vAlign w:val="center"/>
          </w:tcPr>
          <w:p w:rsidR="000920E5" w:rsidRPr="000920E5" w:rsidRDefault="000920E5" w:rsidP="000920E5">
            <w:pPr>
              <w:jc w:val="right"/>
              <w:rPr>
                <w:rFonts w:ascii="Arial" w:hAnsi="Arial" w:cs="Arial"/>
                <w:sz w:val="12"/>
                <w:szCs w:val="12"/>
              </w:rPr>
            </w:pPr>
          </w:p>
        </w:tc>
      </w:tr>
      <w:bookmarkEnd w:id="7"/>
    </w:tbl>
    <w:p w:rsidR="005F468E" w:rsidRPr="008243BB" w:rsidRDefault="005F468E" w:rsidP="00733BB4">
      <w:pPr>
        <w:widowControl w:val="0"/>
        <w:rPr>
          <w:rFonts w:ascii="Arial" w:hAnsi="Arial" w:cs="Arial"/>
          <w:b/>
        </w:rPr>
      </w:pPr>
    </w:p>
    <w:p w:rsidR="008243BB" w:rsidRPr="008243BB" w:rsidRDefault="008243BB" w:rsidP="008243BB">
      <w:pPr>
        <w:widowControl w:val="0"/>
        <w:rPr>
          <w:rFonts w:ascii="Arial" w:hAnsi="Arial" w:cs="Arial"/>
          <w:b/>
        </w:rPr>
      </w:pPr>
      <w:bookmarkStart w:id="8" w:name="_Hlk95916890"/>
      <w:r w:rsidRPr="008243BB">
        <w:rPr>
          <w:rFonts w:ascii="Arial" w:hAnsi="Arial" w:cs="Arial"/>
          <w:b/>
        </w:rPr>
        <w:t>Dział 1.4.1.a. Terminowość sporządzania uzasadnień przez sędziów na wniosek</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bookmarkEnd w:id="8"/>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 na wniosek</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686"/>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70</w:t>
            </w: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53</w:t>
            </w: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10</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r>
              <w:rPr>
                <w:rFonts w:ascii="Arial" w:hAnsi="Arial" w:cs="Arial"/>
                <w:color w:val="000000"/>
                <w:sz w:val="14"/>
                <w:szCs w:val="14"/>
              </w:rPr>
              <w:t>3</w:t>
            </w: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r>
              <w:rPr>
                <w:rFonts w:ascii="Arial" w:hAnsi="Arial" w:cs="Arial"/>
                <w:color w:val="000000"/>
                <w:sz w:val="14"/>
                <w:szCs w:val="14"/>
              </w:rPr>
              <w:t>1</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42</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31</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7</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4</w:t>
            </w: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3</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18</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13</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2</w:t>
            </w: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1</w:t>
            </w: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r>
              <w:rPr>
                <w:rFonts w:ascii="Arial" w:hAnsi="Arial" w:cs="Arial"/>
                <w:color w:val="000000"/>
                <w:sz w:val="14"/>
                <w:szCs w:val="14"/>
              </w:rPr>
              <w:t>5</w:t>
            </w: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19"/>
        </w:numPr>
        <w:rPr>
          <w:rFonts w:ascii="Arial" w:hAnsi="Arial" w:cs="Arial"/>
          <w:sz w:val="12"/>
          <w:szCs w:val="12"/>
        </w:rPr>
      </w:pPr>
      <w:r w:rsidRPr="008243BB">
        <w:rPr>
          <w:rFonts w:ascii="Arial" w:hAnsi="Arial" w:cs="Arial"/>
          <w:sz w:val="12"/>
          <w:szCs w:val="12"/>
        </w:rPr>
        <w:t>Dodaje się liczbę dni.</w:t>
      </w: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Pr>
          <w:rFonts w:ascii="Arial" w:hAnsi="Arial" w:cs="Arial"/>
          <w:b/>
        </w:rPr>
        <w:br w:type="page"/>
      </w:r>
      <w:r w:rsidRPr="008243BB">
        <w:rPr>
          <w:rFonts w:ascii="Arial" w:hAnsi="Arial" w:cs="Arial"/>
          <w:b/>
        </w:rPr>
        <w:lastRenderedPageBreak/>
        <w:t>Dział 1.4.1.b. Terminowość sporządzania uzasadnień przez sędziów z urzędu</w:t>
      </w:r>
    </w:p>
    <w:tbl>
      <w:tblPr>
        <w:tblW w:w="5000" w:type="pct"/>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197"/>
        <w:gridCol w:w="274"/>
        <w:gridCol w:w="871"/>
        <w:gridCol w:w="770"/>
        <w:gridCol w:w="706"/>
        <w:gridCol w:w="1215"/>
        <w:gridCol w:w="595"/>
        <w:gridCol w:w="1215"/>
        <w:gridCol w:w="1040"/>
        <w:gridCol w:w="1215"/>
        <w:gridCol w:w="817"/>
        <w:gridCol w:w="1215"/>
        <w:gridCol w:w="989"/>
        <w:gridCol w:w="1469"/>
        <w:gridCol w:w="846"/>
        <w:gridCol w:w="1469"/>
      </w:tblGrid>
      <w:tr w:rsidR="008243BB" w:rsidRPr="008243BB" w:rsidTr="008243BB">
        <w:trPr>
          <w:cantSplit/>
          <w:trHeight w:val="238"/>
        </w:trPr>
        <w:tc>
          <w:tcPr>
            <w:tcW w:w="462" w:type="pct"/>
            <w:gridSpan w:val="2"/>
            <w:vMerge w:val="restart"/>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pStyle w:val="Tekstpodstawowy2"/>
              <w:jc w:val="center"/>
              <w:rPr>
                <w:sz w:val="14"/>
              </w:rPr>
            </w:pPr>
            <w:r w:rsidRPr="008243BB">
              <w:rPr>
                <w:sz w:val="14"/>
              </w:rPr>
              <w:t>SPRAWY</w:t>
            </w:r>
          </w:p>
          <w:p w:rsidR="008243BB" w:rsidRPr="008243BB" w:rsidRDefault="008243BB" w:rsidP="008243BB">
            <w:pPr>
              <w:jc w:val="center"/>
              <w:rPr>
                <w:rFonts w:ascii="Arial" w:hAnsi="Arial" w:cs="Arial"/>
                <w:sz w:val="14"/>
              </w:rPr>
            </w:pPr>
            <w:r w:rsidRPr="008243BB">
              <w:rPr>
                <w:rFonts w:ascii="Arial" w:hAnsi="Arial" w:cs="Arial"/>
                <w:sz w:val="14"/>
              </w:rPr>
              <w:t xml:space="preserve">według repertoriów </w:t>
            </w:r>
          </w:p>
          <w:p w:rsidR="008243BB" w:rsidRPr="008243BB" w:rsidRDefault="008243BB" w:rsidP="008243BB">
            <w:pPr>
              <w:jc w:val="center"/>
              <w:rPr>
                <w:rFonts w:ascii="Arial" w:hAnsi="Arial" w:cs="Arial"/>
                <w:sz w:val="14"/>
              </w:rPr>
            </w:pPr>
          </w:p>
        </w:tc>
        <w:tc>
          <w:tcPr>
            <w:tcW w:w="3035" w:type="pct"/>
            <w:gridSpan w:val="10"/>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szCs w:val="14"/>
              </w:rPr>
              <w:t>Terminowość sporządzania uzasadnień</w:t>
            </w:r>
            <w:r w:rsidRPr="008243BB">
              <w:t xml:space="preserve"> </w:t>
            </w:r>
            <w:r w:rsidRPr="008243BB">
              <w:rPr>
                <w:rFonts w:ascii="Arial" w:hAnsi="Arial" w:cs="Arial"/>
                <w:sz w:val="14"/>
                <w:szCs w:val="14"/>
              </w:rPr>
              <w:t>z urzędu</w:t>
            </w:r>
          </w:p>
        </w:tc>
        <w:tc>
          <w:tcPr>
            <w:tcW w:w="311"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Uzasadnienia wygłoszone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462" w:type="pct"/>
            <w:vMerge w:val="restart"/>
            <w:tcBorders>
              <w:top w:val="single" w:sz="2" w:space="0" w:color="auto"/>
              <w:left w:val="single" w:sz="4" w:space="0" w:color="auto"/>
              <w:right w:val="single" w:sz="2" w:space="0" w:color="auto"/>
            </w:tcBorders>
            <w:vAlign w:val="center"/>
          </w:tcPr>
          <w:p w:rsidR="008243BB" w:rsidRPr="008243BB" w:rsidRDefault="008243BB" w:rsidP="008243BB">
            <w:pPr>
              <w:jc w:val="center"/>
              <w:rPr>
                <w:rFonts w:ascii="Arial" w:hAnsi="Arial" w:cs="Arial"/>
                <w:sz w:val="14"/>
              </w:rPr>
            </w:pPr>
            <w:r w:rsidRPr="008243BB">
              <w:rPr>
                <w:rFonts w:ascii="Arial" w:hAnsi="Arial" w:cs="Arial"/>
                <w:sz w:val="14"/>
              </w:rPr>
              <w:t>Liczba spraw do których wpłynął wniosek o transkrypcje uzasadnień wygłoszonych w trybie art.</w:t>
            </w:r>
            <w:r w:rsidRPr="008243BB">
              <w:rPr>
                <w:rFonts w:ascii="Arial" w:hAnsi="Arial" w:cs="Arial"/>
                <w:sz w:val="14"/>
                <w:szCs w:val="14"/>
              </w:rPr>
              <w:t xml:space="preserve"> 331</w:t>
            </w:r>
            <w:r w:rsidRPr="008243BB">
              <w:rPr>
                <w:rFonts w:ascii="Arial" w:hAnsi="Arial" w:cs="Arial"/>
                <w:sz w:val="14"/>
                <w:szCs w:val="14"/>
                <w:vertAlign w:val="superscript"/>
              </w:rPr>
              <w:t xml:space="preserve">1 </w:t>
            </w:r>
            <w:r w:rsidRPr="008243BB">
              <w:rPr>
                <w:rFonts w:ascii="Arial" w:hAnsi="Arial" w:cs="Arial"/>
                <w:sz w:val="14"/>
              </w:rPr>
              <w:t>kpc</w:t>
            </w:r>
          </w:p>
        </w:tc>
        <w:tc>
          <w:tcPr>
            <w:tcW w:w="730" w:type="pct"/>
            <w:gridSpan w:val="2"/>
            <w:vMerge w:val="restart"/>
            <w:tcBorders>
              <w:top w:val="single" w:sz="2" w:space="0" w:color="auto"/>
              <w:left w:val="single" w:sz="4" w:space="0" w:color="auto"/>
              <w:bottom w:val="single" w:sz="4" w:space="0" w:color="auto"/>
              <w:right w:val="single" w:sz="2" w:space="0" w:color="auto"/>
            </w:tcBorders>
          </w:tcPr>
          <w:p w:rsidR="008243BB" w:rsidRPr="008243BB" w:rsidRDefault="008243BB" w:rsidP="008243BB">
            <w:pPr>
              <w:jc w:val="center"/>
              <w:rPr>
                <w:rFonts w:ascii="Arial" w:hAnsi="Arial" w:cs="Arial"/>
                <w:sz w:val="14"/>
              </w:rPr>
            </w:pPr>
            <w:r w:rsidRPr="008243BB">
              <w:rPr>
                <w:rFonts w:ascii="Arial" w:hAnsi="Arial" w:cs="Arial"/>
                <w:sz w:val="14"/>
              </w:rPr>
              <w:t>Liczba spraw, w których projekt uzasadnienia orzeczenia sporządził asystent</w:t>
            </w:r>
          </w:p>
        </w:tc>
      </w:tr>
      <w:tr w:rsidR="008243BB" w:rsidRPr="008243BB" w:rsidTr="008243BB">
        <w:trPr>
          <w:cantSplit/>
          <w:trHeight w:val="241"/>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val="restar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4"/>
                <w:szCs w:val="14"/>
              </w:rPr>
              <w:t>razem</w:t>
            </w:r>
            <w:r w:rsidRPr="008243BB">
              <w:rPr>
                <w:rFonts w:ascii="Arial" w:hAnsi="Arial" w:cs="Arial"/>
                <w:sz w:val="14"/>
                <w:szCs w:val="14"/>
              </w:rPr>
              <w:br/>
            </w:r>
            <w:r w:rsidRPr="008243BB">
              <w:rPr>
                <w:rFonts w:ascii="Arial" w:hAnsi="Arial" w:cs="Arial"/>
                <w:sz w:val="12"/>
                <w:szCs w:val="12"/>
              </w:rPr>
              <w:t>(kol. 2, 3, 5, 7, 9)</w:t>
            </w:r>
          </w:p>
        </w:tc>
        <w:tc>
          <w:tcPr>
            <w:tcW w:w="242" w:type="pct"/>
            <w:vMerge w:val="restar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 xml:space="preserve">w terminie </w:t>
            </w:r>
          </w:p>
          <w:p w:rsidR="008243BB" w:rsidRPr="008243BB" w:rsidRDefault="008243BB" w:rsidP="008243BB">
            <w:pPr>
              <w:jc w:val="center"/>
              <w:rPr>
                <w:rFonts w:ascii="Arial" w:hAnsi="Arial" w:cs="Arial"/>
                <w:sz w:val="12"/>
              </w:rPr>
            </w:pPr>
            <w:r w:rsidRPr="008243BB">
              <w:rPr>
                <w:rFonts w:ascii="Arial" w:hAnsi="Arial" w:cs="Arial"/>
                <w:sz w:val="12"/>
              </w:rPr>
              <w:t>ustawowym</w:t>
            </w:r>
          </w:p>
        </w:tc>
        <w:tc>
          <w:tcPr>
            <w:tcW w:w="2520" w:type="pct"/>
            <w:gridSpan w:val="8"/>
            <w:tcBorders>
              <w:top w:val="single" w:sz="6" w:space="0" w:color="auto"/>
              <w:left w:val="single" w:sz="6" w:space="0" w:color="auto"/>
              <w:bottom w:val="single" w:sz="2" w:space="0" w:color="auto"/>
              <w:right w:val="single" w:sz="4" w:space="0" w:color="auto"/>
            </w:tcBorders>
            <w:vAlign w:val="center"/>
          </w:tcPr>
          <w:p w:rsidR="008243BB" w:rsidRPr="008243BB" w:rsidRDefault="008243BB" w:rsidP="008243BB">
            <w:pPr>
              <w:ind w:left="-70" w:right="-70"/>
              <w:jc w:val="center"/>
              <w:rPr>
                <w:rFonts w:ascii="Arial" w:hAnsi="Arial" w:cs="Arial"/>
                <w:sz w:val="12"/>
              </w:rPr>
            </w:pPr>
            <w:r w:rsidRPr="008243BB">
              <w:rPr>
                <w:rFonts w:ascii="Arial" w:hAnsi="Arial" w:cs="Arial"/>
                <w:sz w:val="12"/>
              </w:rPr>
              <w:t xml:space="preserve">po upływie terminu ustawowego </w:t>
            </w:r>
            <w:r w:rsidRPr="008243BB">
              <w:rPr>
                <w:rFonts w:ascii="Arial" w:hAnsi="Arial" w:cs="Arial"/>
                <w:sz w:val="12"/>
                <w:vertAlign w:val="superscript"/>
              </w:rPr>
              <w:t>1)</w:t>
            </w:r>
          </w:p>
        </w:tc>
        <w:tc>
          <w:tcPr>
            <w:tcW w:w="311"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462" w:type="pct"/>
            <w:vMerge/>
            <w:tcBorders>
              <w:left w:val="single" w:sz="4" w:space="0" w:color="auto"/>
              <w:right w:val="single" w:sz="2" w:space="0" w:color="auto"/>
            </w:tcBorders>
            <w:vAlign w:val="center"/>
          </w:tcPr>
          <w:p w:rsidR="008243BB" w:rsidRPr="008243BB" w:rsidRDefault="008243BB" w:rsidP="008243BB">
            <w:pPr>
              <w:ind w:right="-70"/>
              <w:jc w:val="center"/>
              <w:rPr>
                <w:rFonts w:ascii="Arial" w:hAnsi="Arial" w:cs="Arial"/>
                <w:sz w:val="12"/>
              </w:rPr>
            </w:pPr>
          </w:p>
        </w:tc>
        <w:tc>
          <w:tcPr>
            <w:tcW w:w="730" w:type="pct"/>
            <w:gridSpan w:val="2"/>
            <w:vMerge/>
            <w:tcBorders>
              <w:top w:val="nil"/>
              <w:left w:val="single" w:sz="4" w:space="0" w:color="auto"/>
              <w:bottom w:val="single" w:sz="4" w:space="0" w:color="auto"/>
              <w:right w:val="single" w:sz="2" w:space="0" w:color="auto"/>
            </w:tcBorders>
          </w:tcPr>
          <w:p w:rsidR="008243BB" w:rsidRPr="008243BB" w:rsidRDefault="008243BB" w:rsidP="008243BB">
            <w:pPr>
              <w:ind w:right="-70"/>
              <w:jc w:val="center"/>
              <w:rPr>
                <w:rFonts w:ascii="Arial" w:hAnsi="Arial" w:cs="Arial"/>
                <w:sz w:val="14"/>
                <w:szCs w:val="14"/>
              </w:rPr>
            </w:pPr>
          </w:p>
        </w:tc>
      </w:tr>
      <w:tr w:rsidR="008243BB" w:rsidRPr="008243BB" w:rsidTr="008243BB">
        <w:trPr>
          <w:cantSplit/>
          <w:trHeight w:val="535"/>
        </w:trPr>
        <w:tc>
          <w:tcPr>
            <w:tcW w:w="462" w:type="pct"/>
            <w:gridSpan w:val="2"/>
            <w:vMerge/>
            <w:tcBorders>
              <w:top w:val="single" w:sz="2" w:space="0" w:color="auto"/>
              <w:left w:val="single" w:sz="2" w:space="0" w:color="auto"/>
              <w:bottom w:val="single" w:sz="6" w:space="0" w:color="auto"/>
              <w:right w:val="single" w:sz="6" w:space="0" w:color="auto"/>
            </w:tcBorders>
            <w:vAlign w:val="center"/>
          </w:tcPr>
          <w:p w:rsidR="008243BB" w:rsidRPr="008243BB" w:rsidRDefault="008243BB" w:rsidP="008243BB">
            <w:pPr>
              <w:rPr>
                <w:rFonts w:ascii="Arial" w:hAnsi="Arial" w:cs="Arial"/>
                <w:sz w:val="14"/>
              </w:rPr>
            </w:pPr>
          </w:p>
        </w:tc>
        <w:tc>
          <w:tcPr>
            <w:tcW w:w="274" w:type="pct"/>
            <w:vMerge/>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rPr>
                <w:rFonts w:ascii="Arial" w:hAnsi="Arial" w:cs="Arial"/>
                <w:sz w:val="12"/>
              </w:rPr>
            </w:pPr>
          </w:p>
        </w:tc>
        <w:tc>
          <w:tcPr>
            <w:tcW w:w="242" w:type="pct"/>
            <w:vMerge/>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rPr>
                <w:rFonts w:ascii="Arial" w:hAnsi="Arial" w:cs="Arial"/>
                <w:sz w:val="12"/>
              </w:rPr>
            </w:pPr>
          </w:p>
        </w:tc>
        <w:tc>
          <w:tcPr>
            <w:tcW w:w="222"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1-14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18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15-30 dni</w:t>
            </w:r>
          </w:p>
        </w:tc>
        <w:tc>
          <w:tcPr>
            <w:tcW w:w="382" w:type="pct"/>
            <w:tcBorders>
              <w:top w:val="single" w:sz="2" w:space="0" w:color="auto"/>
              <w:left w:val="single" w:sz="4"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27" w:type="pct"/>
            <w:tcBorders>
              <w:top w:val="single" w:sz="2" w:space="0" w:color="auto"/>
              <w:left w:val="single" w:sz="6"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pow. 1 do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257" w:type="pct"/>
            <w:tcBorders>
              <w:top w:val="single" w:sz="2" w:space="0" w:color="auto"/>
              <w:left w:val="single" w:sz="2"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ponad 3 mies.</w:t>
            </w:r>
          </w:p>
        </w:tc>
        <w:tc>
          <w:tcPr>
            <w:tcW w:w="382" w:type="pct"/>
            <w:tcBorders>
              <w:top w:val="single" w:sz="2" w:space="0" w:color="auto"/>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r w:rsidRPr="008243BB">
              <w:rPr>
                <w:rFonts w:ascii="Arial" w:hAnsi="Arial" w:cs="Arial"/>
                <w:sz w:val="12"/>
              </w:rPr>
              <w:t>w tym nieusprawiedliwione</w:t>
            </w:r>
          </w:p>
        </w:tc>
        <w:tc>
          <w:tcPr>
            <w:tcW w:w="311"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462" w:type="pct"/>
            <w:vMerge/>
            <w:tcBorders>
              <w:left w:val="single" w:sz="4" w:space="0" w:color="auto"/>
              <w:bottom w:val="single" w:sz="6" w:space="0" w:color="auto"/>
              <w:right w:val="single" w:sz="2" w:space="0" w:color="auto"/>
            </w:tcBorders>
            <w:vAlign w:val="center"/>
          </w:tcPr>
          <w:p w:rsidR="008243BB" w:rsidRPr="008243BB" w:rsidRDefault="008243BB" w:rsidP="008243BB">
            <w:pPr>
              <w:jc w:val="center"/>
              <w:rPr>
                <w:rFonts w:ascii="Arial" w:hAnsi="Arial" w:cs="Arial"/>
                <w:sz w:val="12"/>
              </w:rPr>
            </w:pPr>
          </w:p>
        </w:tc>
        <w:tc>
          <w:tcPr>
            <w:tcW w:w="266" w:type="pct"/>
            <w:tcBorders>
              <w:top w:val="single" w:sz="4" w:space="0" w:color="auto"/>
              <w:left w:val="single" w:sz="4" w:space="0" w:color="auto"/>
              <w:bottom w:val="single" w:sz="6" w:space="0" w:color="auto"/>
              <w:right w:val="single" w:sz="4" w:space="0" w:color="auto"/>
            </w:tcBorders>
            <w:vAlign w:val="center"/>
          </w:tcPr>
          <w:p w:rsidR="008243BB" w:rsidRPr="008243BB" w:rsidRDefault="008243BB" w:rsidP="008243BB">
            <w:pPr>
              <w:jc w:val="center"/>
              <w:rPr>
                <w:rFonts w:ascii="Arial" w:hAnsi="Arial" w:cs="Arial"/>
                <w:sz w:val="14"/>
                <w:szCs w:val="14"/>
              </w:rPr>
            </w:pPr>
            <w:r w:rsidRPr="008243BB">
              <w:rPr>
                <w:rFonts w:ascii="Arial" w:hAnsi="Arial" w:cs="Arial"/>
                <w:sz w:val="14"/>
                <w:szCs w:val="14"/>
              </w:rPr>
              <w:t>razem</w:t>
            </w:r>
          </w:p>
        </w:tc>
        <w:tc>
          <w:tcPr>
            <w:tcW w:w="464" w:type="pct"/>
            <w:tcBorders>
              <w:top w:val="single" w:sz="4" w:space="0" w:color="auto"/>
              <w:left w:val="single" w:sz="4" w:space="0" w:color="auto"/>
              <w:bottom w:val="single" w:sz="6" w:space="0" w:color="auto"/>
              <w:right w:val="single" w:sz="2" w:space="0" w:color="auto"/>
            </w:tcBorders>
            <w:vAlign w:val="center"/>
          </w:tcPr>
          <w:p w:rsidR="008243BB" w:rsidRPr="008243BB" w:rsidRDefault="008243BB" w:rsidP="008243BB">
            <w:pPr>
              <w:ind w:left="-42" w:right="-70"/>
              <w:jc w:val="center"/>
              <w:rPr>
                <w:rFonts w:ascii="Arial" w:hAnsi="Arial" w:cs="Arial"/>
                <w:sz w:val="14"/>
                <w:szCs w:val="14"/>
              </w:rPr>
            </w:pPr>
            <w:r w:rsidRPr="008243BB">
              <w:rPr>
                <w:rFonts w:ascii="Arial" w:hAnsi="Arial" w:cs="Arial"/>
                <w:sz w:val="14"/>
                <w:szCs w:val="14"/>
              </w:rPr>
              <w:t>w tym, w których projekt został zaakceptowany przez sędziego</w:t>
            </w:r>
          </w:p>
        </w:tc>
      </w:tr>
      <w:tr w:rsidR="008243BB" w:rsidRPr="008243BB" w:rsidTr="008243BB">
        <w:trPr>
          <w:cantSplit/>
          <w:trHeight w:hRule="exact" w:val="174"/>
        </w:trPr>
        <w:tc>
          <w:tcPr>
            <w:tcW w:w="462" w:type="pct"/>
            <w:gridSpan w:val="2"/>
            <w:tcBorders>
              <w:top w:val="single" w:sz="6" w:space="0" w:color="auto"/>
              <w:left w:val="single" w:sz="2" w:space="0" w:color="auto"/>
              <w:bottom w:val="single" w:sz="6"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22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18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38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327"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257" w:type="pct"/>
            <w:tcBorders>
              <w:top w:val="single" w:sz="6" w:space="0" w:color="auto"/>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38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c>
          <w:tcPr>
            <w:tcW w:w="311"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11</w:t>
            </w:r>
          </w:p>
        </w:tc>
        <w:tc>
          <w:tcPr>
            <w:tcW w:w="462" w:type="pct"/>
            <w:tcBorders>
              <w:top w:val="single" w:sz="6" w:space="0" w:color="auto"/>
              <w:left w:val="single" w:sz="4" w:space="0" w:color="auto"/>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12</w:t>
            </w:r>
          </w:p>
        </w:tc>
        <w:tc>
          <w:tcPr>
            <w:tcW w:w="266" w:type="pct"/>
            <w:tcBorders>
              <w:top w:val="single" w:sz="6" w:space="0" w:color="auto"/>
              <w:left w:val="single" w:sz="4" w:space="0" w:color="auto"/>
              <w:bottom w:val="single" w:sz="12" w:space="0" w:color="auto"/>
              <w:right w:val="single" w:sz="4"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13</w:t>
            </w:r>
          </w:p>
        </w:tc>
        <w:tc>
          <w:tcPr>
            <w:tcW w:w="464" w:type="pct"/>
            <w:tcBorders>
              <w:top w:val="single" w:sz="6" w:space="0" w:color="auto"/>
              <w:left w:val="single" w:sz="4" w:space="0" w:color="auto"/>
              <w:bottom w:val="single" w:sz="12" w:space="0" w:color="auto"/>
              <w:right w:val="single" w:sz="2" w:space="0" w:color="auto"/>
            </w:tcBorders>
          </w:tcPr>
          <w:p w:rsidR="008243BB" w:rsidRPr="008243BB" w:rsidRDefault="008243BB" w:rsidP="00A84EEB">
            <w:pPr>
              <w:jc w:val="center"/>
              <w:rPr>
                <w:rFonts w:ascii="Arial" w:hAnsi="Arial" w:cs="Arial"/>
                <w:sz w:val="12"/>
              </w:rPr>
            </w:pPr>
            <w:r w:rsidRPr="008243BB">
              <w:rPr>
                <w:rFonts w:ascii="Arial" w:hAnsi="Arial" w:cs="Arial"/>
                <w:sz w:val="12"/>
              </w:rPr>
              <w:t>14</w:t>
            </w:r>
          </w:p>
        </w:tc>
      </w:tr>
      <w:tr w:rsidR="008243BB" w:rsidRPr="008243BB" w:rsidTr="008243BB">
        <w:trPr>
          <w:cantSplit/>
          <w:trHeight w:val="339"/>
        </w:trPr>
        <w:tc>
          <w:tcPr>
            <w:tcW w:w="376" w:type="pct"/>
            <w:tcBorders>
              <w:top w:val="single" w:sz="6" w:space="0" w:color="auto"/>
              <w:left w:val="single" w:sz="2" w:space="0" w:color="auto"/>
              <w:bottom w:val="single" w:sz="6" w:space="0" w:color="auto"/>
              <w:right w:val="single" w:sz="12" w:space="0" w:color="auto"/>
            </w:tcBorders>
            <w:vAlign w:val="center"/>
          </w:tcPr>
          <w:p w:rsidR="008243BB" w:rsidRPr="008243BB" w:rsidRDefault="008243BB" w:rsidP="008243BB">
            <w:pPr>
              <w:pStyle w:val="Nagwek1"/>
              <w:spacing w:after="40" w:line="140" w:lineRule="exact"/>
              <w:ind w:left="8"/>
              <w:rPr>
                <w:sz w:val="12"/>
                <w:szCs w:val="12"/>
              </w:rPr>
            </w:pPr>
            <w:r w:rsidRPr="008243BB">
              <w:rPr>
                <w:bCs w:val="0"/>
                <w:sz w:val="12"/>
                <w:szCs w:val="12"/>
              </w:rPr>
              <w:t>Razem</w:t>
            </w:r>
            <w:r w:rsidRPr="008243BB">
              <w:rPr>
                <w:b w:val="0"/>
                <w:sz w:val="12"/>
                <w:szCs w:val="12"/>
              </w:rPr>
              <w:t xml:space="preserve"> </w:t>
            </w:r>
            <w:r w:rsidRPr="008243BB">
              <w:rPr>
                <w:sz w:val="12"/>
                <w:szCs w:val="12"/>
              </w:rPr>
              <w:t>(</w:t>
            </w:r>
            <w:r w:rsidRPr="008243BB">
              <w:rPr>
                <w:b w:val="0"/>
                <w:bCs w:val="0"/>
                <w:sz w:val="12"/>
                <w:szCs w:val="12"/>
              </w:rPr>
              <w:t>wiersze od 02 do 06)</w:t>
            </w:r>
          </w:p>
        </w:tc>
        <w:tc>
          <w:tcPr>
            <w:tcW w:w="86" w:type="pct"/>
            <w:tcBorders>
              <w:top w:val="single" w:sz="12"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01</w:t>
            </w:r>
          </w:p>
        </w:tc>
        <w:tc>
          <w:tcPr>
            <w:tcW w:w="274"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12"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12"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12"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2"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266" w:type="pct"/>
            <w:tcBorders>
              <w:top w:val="single" w:sz="12" w:space="0" w:color="auto"/>
              <w:left w:val="single" w:sz="4" w:space="0" w:color="auto"/>
              <w:bottom w:val="single" w:sz="6" w:space="0" w:color="auto"/>
              <w:right w:val="single" w:sz="4" w:space="0" w:color="auto"/>
            </w:tcBorders>
            <w:vAlign w:val="center"/>
          </w:tcPr>
          <w:p w:rsidR="008243BB" w:rsidRPr="008243BB" w:rsidRDefault="008243BB" w:rsidP="008243BB">
            <w:pPr>
              <w:jc w:val="right"/>
              <w:rPr>
                <w:rFonts w:ascii="Arial" w:hAnsi="Arial" w:cs="Arial"/>
                <w:sz w:val="12"/>
              </w:rPr>
            </w:pPr>
          </w:p>
        </w:tc>
        <w:tc>
          <w:tcPr>
            <w:tcW w:w="464" w:type="pct"/>
            <w:tcBorders>
              <w:top w:val="single" w:sz="12" w:space="0" w:color="auto"/>
              <w:left w:val="single" w:sz="4" w:space="0" w:color="auto"/>
              <w:bottom w:val="single" w:sz="6" w:space="0" w:color="auto"/>
              <w:right w:val="single" w:sz="12" w:space="0" w:color="auto"/>
            </w:tcBorders>
            <w:vAlign w:val="center"/>
          </w:tcPr>
          <w:p w:rsidR="008243BB" w:rsidRPr="008243BB" w:rsidRDefault="008243BB" w:rsidP="008243BB">
            <w:pPr>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02</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RNs</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03</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Nsm</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04</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Nkd</w:t>
            </w:r>
          </w:p>
        </w:tc>
        <w:tc>
          <w:tcPr>
            <w:tcW w:w="86" w:type="pct"/>
            <w:tcBorders>
              <w:top w:val="single" w:sz="6" w:space="0" w:color="auto"/>
              <w:left w:val="single" w:sz="12" w:space="0" w:color="auto"/>
              <w:bottom w:val="single" w:sz="6"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05</w:t>
            </w:r>
          </w:p>
        </w:tc>
        <w:tc>
          <w:tcPr>
            <w:tcW w:w="274"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6"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6"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6"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r w:rsidR="008243BB" w:rsidRPr="008243BB" w:rsidTr="008243BB">
        <w:trPr>
          <w:cantSplit/>
          <w:trHeight w:hRule="exact" w:val="233"/>
        </w:trPr>
        <w:tc>
          <w:tcPr>
            <w:tcW w:w="376" w:type="pct"/>
            <w:tcBorders>
              <w:top w:val="single" w:sz="4" w:space="0" w:color="auto"/>
              <w:left w:val="single" w:sz="2" w:space="0" w:color="auto"/>
              <w:bottom w:val="single" w:sz="4" w:space="0" w:color="auto"/>
              <w:right w:val="single" w:sz="12" w:space="0" w:color="auto"/>
            </w:tcBorders>
            <w:vAlign w:val="center"/>
          </w:tcPr>
          <w:p w:rsidR="008243BB" w:rsidRPr="008243BB" w:rsidRDefault="008243BB" w:rsidP="008243BB">
            <w:pPr>
              <w:pStyle w:val="Nagwek4"/>
              <w:rPr>
                <w:rFonts w:cs="Arial"/>
                <w:sz w:val="14"/>
                <w:szCs w:val="14"/>
                <w:lang w:val="en-US"/>
              </w:rPr>
            </w:pPr>
            <w:r w:rsidRPr="008243BB">
              <w:rPr>
                <w:rFonts w:cs="Arial"/>
                <w:sz w:val="14"/>
                <w:szCs w:val="14"/>
                <w:lang w:val="en-US"/>
              </w:rPr>
              <w:t>RCz</w:t>
            </w:r>
          </w:p>
        </w:tc>
        <w:tc>
          <w:tcPr>
            <w:tcW w:w="86" w:type="pct"/>
            <w:tcBorders>
              <w:top w:val="single" w:sz="6" w:space="0" w:color="auto"/>
              <w:left w:val="single" w:sz="12" w:space="0" w:color="auto"/>
              <w:bottom w:val="single" w:sz="12" w:space="0" w:color="auto"/>
              <w:right w:val="single" w:sz="6" w:space="0" w:color="auto"/>
            </w:tcBorders>
            <w:vAlign w:val="center"/>
          </w:tcPr>
          <w:p w:rsidR="008243BB" w:rsidRPr="008243BB" w:rsidRDefault="008243BB" w:rsidP="008243BB">
            <w:pPr>
              <w:jc w:val="center"/>
              <w:rPr>
                <w:rFonts w:ascii="Arial" w:hAnsi="Arial" w:cs="Arial"/>
                <w:sz w:val="12"/>
                <w:szCs w:val="12"/>
              </w:rPr>
            </w:pPr>
            <w:r w:rsidRPr="008243BB">
              <w:rPr>
                <w:rFonts w:ascii="Arial" w:hAnsi="Arial" w:cs="Arial"/>
                <w:sz w:val="12"/>
                <w:szCs w:val="12"/>
              </w:rPr>
              <w:t>06</w:t>
            </w:r>
          </w:p>
        </w:tc>
        <w:tc>
          <w:tcPr>
            <w:tcW w:w="274"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42" w:type="pct"/>
            <w:tcBorders>
              <w:top w:val="single" w:sz="6" w:space="0" w:color="auto"/>
              <w:left w:val="single" w:sz="4"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2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18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2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57" w:type="pct"/>
            <w:tcBorders>
              <w:top w:val="single" w:sz="6" w:space="0" w:color="auto"/>
              <w:left w:val="single" w:sz="6" w:space="0" w:color="auto"/>
              <w:bottom w:val="single" w:sz="12" w:space="0" w:color="auto"/>
              <w:right w:val="single" w:sz="6"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82" w:type="pct"/>
            <w:tcBorders>
              <w:top w:val="single" w:sz="6" w:space="0" w:color="auto"/>
              <w:left w:val="single" w:sz="6"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311"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2"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266" w:type="pct"/>
            <w:tcBorders>
              <w:top w:val="single" w:sz="6" w:space="0" w:color="auto"/>
              <w:left w:val="single" w:sz="4" w:space="0" w:color="auto"/>
              <w:bottom w:val="single" w:sz="12" w:space="0" w:color="auto"/>
              <w:right w:val="single" w:sz="4" w:space="0" w:color="auto"/>
            </w:tcBorders>
            <w:vAlign w:val="center"/>
          </w:tcPr>
          <w:p w:rsidR="008243BB" w:rsidRPr="008243BB" w:rsidRDefault="008243BB" w:rsidP="008243BB">
            <w:pPr>
              <w:spacing w:after="120" w:line="200" w:lineRule="exact"/>
              <w:jc w:val="right"/>
              <w:rPr>
                <w:rFonts w:ascii="Arial" w:hAnsi="Arial" w:cs="Arial"/>
                <w:sz w:val="12"/>
              </w:rPr>
            </w:pPr>
          </w:p>
        </w:tc>
        <w:tc>
          <w:tcPr>
            <w:tcW w:w="464" w:type="pct"/>
            <w:tcBorders>
              <w:top w:val="single" w:sz="6" w:space="0" w:color="auto"/>
              <w:left w:val="single" w:sz="4" w:space="0" w:color="auto"/>
              <w:bottom w:val="single" w:sz="12" w:space="0" w:color="auto"/>
              <w:right w:val="single" w:sz="12" w:space="0" w:color="auto"/>
            </w:tcBorders>
            <w:vAlign w:val="center"/>
          </w:tcPr>
          <w:p w:rsidR="008243BB" w:rsidRPr="008243BB" w:rsidRDefault="008243BB" w:rsidP="008243BB">
            <w:pPr>
              <w:spacing w:after="120" w:line="200" w:lineRule="exact"/>
              <w:jc w:val="right"/>
              <w:rPr>
                <w:rFonts w:ascii="Arial" w:hAnsi="Arial" w:cs="Arial"/>
                <w:sz w:val="12"/>
              </w:rPr>
            </w:pPr>
          </w:p>
        </w:tc>
      </w:tr>
    </w:tbl>
    <w:p w:rsidR="008243BB" w:rsidRPr="008243BB" w:rsidRDefault="008243BB" w:rsidP="008243BB">
      <w:pPr>
        <w:pStyle w:val="Lista"/>
        <w:numPr>
          <w:ilvl w:val="0"/>
          <w:numId w:val="21"/>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bookmarkStart w:id="9" w:name="_Hlk95917073"/>
      <w:r w:rsidRPr="008243BB">
        <w:rPr>
          <w:rFonts w:ascii="Arial" w:hAnsi="Arial" w:cs="Arial"/>
          <w:b/>
        </w:rPr>
        <w:t>Dział 1.4.1.c. Terminowość sporządzania uzasadnień przez referendarzy sądowych na wniosek</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5B1D25">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na wniosek</w:t>
            </w:r>
          </w:p>
        </w:tc>
      </w:tr>
      <w:tr w:rsidR="008243BB" w:rsidRPr="008243BB" w:rsidTr="005B1D25">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5B1D25" w:rsidP="0030740B">
            <w:pPr>
              <w:jc w:val="center"/>
              <w:rPr>
                <w:rFonts w:ascii="Arial" w:hAnsi="Arial" w:cs="Arial"/>
                <w:sz w:val="13"/>
                <w:szCs w:val="13"/>
              </w:rPr>
            </w:pPr>
            <w:r>
              <w:rPr>
                <w:rFonts w:ascii="Arial" w:hAnsi="Arial" w:cs="Arial"/>
                <w:sz w:val="14"/>
                <w:szCs w:val="14"/>
              </w:rPr>
              <w:t>r</w:t>
            </w:r>
            <w:r w:rsidR="008243BB" w:rsidRPr="005B1D25">
              <w:rPr>
                <w:rFonts w:ascii="Arial" w:hAnsi="Arial" w:cs="Arial"/>
                <w:sz w:val="14"/>
                <w:szCs w:val="14"/>
              </w:rPr>
              <w:t>azem</w:t>
            </w:r>
            <w:r>
              <w:rPr>
                <w:rFonts w:ascii="Arial" w:hAnsi="Arial" w:cs="Arial"/>
                <w:sz w:val="14"/>
                <w:szCs w:val="14"/>
              </w:rPr>
              <w:br/>
            </w:r>
            <w:r w:rsidR="008243BB"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5B1D25" w:rsidRDefault="008243BB" w:rsidP="0030740B">
            <w:pPr>
              <w:ind w:left="-52" w:right="-70"/>
              <w:jc w:val="center"/>
              <w:rPr>
                <w:rFonts w:ascii="Arial" w:hAnsi="Arial" w:cs="Arial"/>
                <w:sz w:val="14"/>
                <w:szCs w:val="14"/>
              </w:rPr>
            </w:pPr>
            <w:r w:rsidRPr="005B1D25">
              <w:rPr>
                <w:rFonts w:ascii="Arial" w:hAnsi="Arial" w:cs="Arial"/>
                <w:sz w:val="14"/>
                <w:szCs w:val="14"/>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5B1D25" w:rsidRPr="008243BB" w:rsidTr="00A84EEB">
        <w:trPr>
          <w:cantSplit/>
          <w:trHeight w:val="227"/>
        </w:trPr>
        <w:tc>
          <w:tcPr>
            <w:tcW w:w="2483" w:type="dxa"/>
            <w:tcBorders>
              <w:right w:val="single" w:sz="18" w:space="0" w:color="auto"/>
            </w:tcBorders>
            <w:vAlign w:val="center"/>
          </w:tcPr>
          <w:p w:rsidR="005B1D25" w:rsidRPr="008243BB" w:rsidRDefault="005B1D25" w:rsidP="005B1D25">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right w:val="single" w:sz="18" w:space="0" w:color="auto"/>
            </w:tcBorders>
            <w:vAlign w:val="center"/>
          </w:tcPr>
          <w:p w:rsidR="005B1D25" w:rsidRPr="008243BB" w:rsidRDefault="005B1D25" w:rsidP="005B1D25">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5B1D25" w:rsidRPr="008243BB" w:rsidRDefault="005B1D25" w:rsidP="005B1D25">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5B1D25" w:rsidRPr="008243BB" w:rsidRDefault="005B1D25" w:rsidP="005B1D25">
            <w:pPr>
              <w:jc w:val="right"/>
              <w:rPr>
                <w:rFonts w:ascii="Arial" w:hAnsi="Arial" w:cs="Arial"/>
                <w:sz w:val="12"/>
              </w:rPr>
            </w:pPr>
          </w:p>
        </w:tc>
      </w:tr>
      <w:tr w:rsidR="005B1D25" w:rsidRPr="008243BB" w:rsidTr="00A84EEB">
        <w:trPr>
          <w:cantSplit/>
          <w:trHeight w:hRule="exact" w:val="198"/>
        </w:trPr>
        <w:tc>
          <w:tcPr>
            <w:tcW w:w="2483" w:type="dxa"/>
            <w:tcBorders>
              <w:bottom w:val="single" w:sz="4" w:space="0" w:color="auto"/>
              <w:right w:val="single" w:sz="18" w:space="0" w:color="auto"/>
            </w:tcBorders>
            <w:vAlign w:val="center"/>
          </w:tcPr>
          <w:p w:rsidR="005B1D25" w:rsidRPr="008243BB" w:rsidRDefault="005B1D25" w:rsidP="005B1D25">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5B1D25" w:rsidRPr="008243BB" w:rsidRDefault="005B1D25" w:rsidP="005B1D25">
            <w:pPr>
              <w:jc w:val="center"/>
              <w:rPr>
                <w:rFonts w:ascii="Arial" w:hAnsi="Arial" w:cs="Arial"/>
                <w:sz w:val="12"/>
                <w:szCs w:val="12"/>
              </w:rPr>
            </w:pPr>
            <w:r>
              <w:rPr>
                <w:rFonts w:ascii="Arial" w:hAnsi="Arial" w:cs="Arial"/>
                <w:sz w:val="12"/>
                <w:szCs w:val="12"/>
              </w:rPr>
              <w:t>0</w:t>
            </w:r>
            <w:r w:rsidRPr="008243BB">
              <w:rPr>
                <w:rFonts w:ascii="Arial" w:hAnsi="Arial" w:cs="Arial"/>
                <w:sz w:val="12"/>
                <w:szCs w:val="12"/>
              </w:rPr>
              <w:t>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5B1D25" w:rsidRPr="008243BB" w:rsidRDefault="005B1D25" w:rsidP="005B1D25">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5B1D25" w:rsidRPr="008243BB" w:rsidRDefault="005B1D25" w:rsidP="005B1D25">
            <w:pPr>
              <w:jc w:val="right"/>
              <w:rPr>
                <w:rFonts w:ascii="Arial" w:hAnsi="Arial" w:cs="Arial"/>
                <w:sz w:val="12"/>
              </w:rPr>
            </w:pPr>
          </w:p>
        </w:tc>
      </w:tr>
    </w:tbl>
    <w:p w:rsidR="008243BB" w:rsidRPr="008243BB" w:rsidRDefault="008243BB" w:rsidP="008243BB">
      <w:pPr>
        <w:numPr>
          <w:ilvl w:val="0"/>
          <w:numId w:val="22"/>
        </w:numPr>
        <w:ind w:left="742" w:hanging="350"/>
        <w:rPr>
          <w:rFonts w:ascii="Arial" w:hAnsi="Arial" w:cs="Arial"/>
          <w:sz w:val="12"/>
          <w:szCs w:val="12"/>
        </w:rPr>
      </w:pPr>
      <w:r w:rsidRPr="008243BB">
        <w:rPr>
          <w:rFonts w:ascii="Arial" w:hAnsi="Arial" w:cs="Arial"/>
          <w:sz w:val="12"/>
          <w:szCs w:val="12"/>
        </w:rPr>
        <w:t>Dodaje się liczbę dni.</w:t>
      </w:r>
    </w:p>
    <w:bookmarkEnd w:id="9"/>
    <w:p w:rsidR="0030740B" w:rsidRDefault="0030740B" w:rsidP="008243BB">
      <w:pPr>
        <w:spacing w:after="80" w:line="220" w:lineRule="exact"/>
        <w:outlineLvl w:val="0"/>
        <w:rPr>
          <w:rFonts w:ascii="Arial" w:hAnsi="Arial" w:cs="Arial"/>
          <w:b/>
        </w:rPr>
      </w:pPr>
    </w:p>
    <w:p w:rsidR="008243BB" w:rsidRPr="008243BB" w:rsidRDefault="008243BB" w:rsidP="008243BB">
      <w:pPr>
        <w:spacing w:after="80" w:line="220" w:lineRule="exact"/>
        <w:outlineLvl w:val="0"/>
        <w:rPr>
          <w:rFonts w:ascii="Arial" w:hAnsi="Arial" w:cs="Arial"/>
          <w:b/>
        </w:rPr>
      </w:pPr>
      <w:r w:rsidRPr="008243BB">
        <w:rPr>
          <w:rFonts w:ascii="Arial" w:hAnsi="Arial" w:cs="Arial"/>
          <w:b/>
        </w:rPr>
        <w:t>Dział 1.4.1.d. Terminowość sporządzania uzasadnień przez referendarzy sądowych z urzędu</w:t>
      </w:r>
    </w:p>
    <w:tbl>
      <w:tblPr>
        <w:tblW w:w="1189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3"/>
        <w:gridCol w:w="348"/>
        <w:gridCol w:w="850"/>
        <w:gridCol w:w="18"/>
        <w:gridCol w:w="962"/>
        <w:gridCol w:w="18"/>
        <w:gridCol w:w="850"/>
        <w:gridCol w:w="18"/>
        <w:gridCol w:w="949"/>
        <w:gridCol w:w="18"/>
        <w:gridCol w:w="822"/>
        <w:gridCol w:w="18"/>
        <w:gridCol w:w="864"/>
        <w:gridCol w:w="18"/>
        <w:gridCol w:w="821"/>
        <w:gridCol w:w="18"/>
        <w:gridCol w:w="965"/>
        <w:gridCol w:w="18"/>
        <w:gridCol w:w="892"/>
        <w:gridCol w:w="18"/>
        <w:gridCol w:w="906"/>
        <w:gridCol w:w="18"/>
      </w:tblGrid>
      <w:tr w:rsidR="008243BB" w:rsidRPr="008243BB" w:rsidTr="0030740B">
        <w:trPr>
          <w:cantSplit/>
          <w:trHeight w:val="224"/>
        </w:trPr>
        <w:tc>
          <w:tcPr>
            <w:tcW w:w="2831" w:type="dxa"/>
            <w:gridSpan w:val="2"/>
            <w:vMerge w:val="restart"/>
            <w:tcBorders>
              <w:top w:val="single" w:sz="2" w:space="0" w:color="auto"/>
            </w:tcBorders>
            <w:vAlign w:val="center"/>
          </w:tcPr>
          <w:p w:rsidR="008243BB" w:rsidRPr="008243BB" w:rsidRDefault="008243BB" w:rsidP="0030740B">
            <w:pPr>
              <w:pStyle w:val="Tekstpodstawowy2"/>
              <w:jc w:val="center"/>
              <w:rPr>
                <w:sz w:val="16"/>
                <w:szCs w:val="16"/>
              </w:rPr>
            </w:pPr>
            <w:r w:rsidRPr="008243BB">
              <w:rPr>
                <w:sz w:val="16"/>
                <w:szCs w:val="16"/>
              </w:rPr>
              <w:t>RODZAJE SPRAW</w:t>
            </w:r>
          </w:p>
          <w:p w:rsidR="008243BB" w:rsidRPr="008243BB" w:rsidRDefault="008243BB" w:rsidP="0030740B">
            <w:pPr>
              <w:jc w:val="center"/>
              <w:rPr>
                <w:rFonts w:ascii="Arial" w:hAnsi="Arial" w:cs="Arial"/>
                <w:sz w:val="16"/>
                <w:szCs w:val="16"/>
              </w:rPr>
            </w:pPr>
            <w:r w:rsidRPr="008243BB">
              <w:rPr>
                <w:rFonts w:ascii="Arial" w:hAnsi="Arial" w:cs="Arial"/>
                <w:sz w:val="16"/>
                <w:szCs w:val="16"/>
              </w:rPr>
              <w:t xml:space="preserve">wg repertoriów </w:t>
            </w:r>
          </w:p>
          <w:p w:rsidR="008243BB" w:rsidRPr="008243BB" w:rsidRDefault="008243BB" w:rsidP="0030740B">
            <w:pPr>
              <w:jc w:val="center"/>
              <w:rPr>
                <w:rFonts w:ascii="Arial" w:hAnsi="Arial" w:cs="Arial"/>
                <w:sz w:val="14"/>
              </w:rPr>
            </w:pPr>
            <w:r w:rsidRPr="008243BB">
              <w:rPr>
                <w:rFonts w:ascii="Arial" w:hAnsi="Arial" w:cs="Arial"/>
                <w:sz w:val="16"/>
                <w:szCs w:val="16"/>
              </w:rPr>
              <w:t>i wykazów</w:t>
            </w:r>
          </w:p>
        </w:tc>
        <w:tc>
          <w:tcPr>
            <w:tcW w:w="9061" w:type="dxa"/>
            <w:gridSpan w:val="20"/>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Terminowość sporządzania uzasadnień z urzędu</w:t>
            </w:r>
          </w:p>
        </w:tc>
      </w:tr>
      <w:tr w:rsidR="008243BB" w:rsidRPr="008243BB" w:rsidTr="0030740B">
        <w:trPr>
          <w:cantSplit/>
          <w:trHeight w:hRule="exact" w:val="284"/>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r w:rsidRPr="008243BB">
              <w:rPr>
                <w:rFonts w:ascii="Arial" w:hAnsi="Arial" w:cs="Arial"/>
                <w:sz w:val="16"/>
                <w:szCs w:val="16"/>
              </w:rPr>
              <w:t>razem</w:t>
            </w:r>
          </w:p>
          <w:p w:rsidR="008243BB" w:rsidRPr="008243BB" w:rsidRDefault="008243BB" w:rsidP="0030740B">
            <w:pPr>
              <w:ind w:left="-62" w:right="-56"/>
              <w:jc w:val="center"/>
              <w:rPr>
                <w:rFonts w:ascii="Arial" w:hAnsi="Arial" w:cs="Arial"/>
                <w:sz w:val="13"/>
                <w:szCs w:val="13"/>
              </w:rPr>
            </w:pPr>
            <w:r w:rsidRPr="008243BB">
              <w:rPr>
                <w:rFonts w:ascii="Arial" w:hAnsi="Arial" w:cs="Arial"/>
                <w:sz w:val="13"/>
                <w:szCs w:val="13"/>
              </w:rPr>
              <w:t>(kol. 2+3+5+7+9)</w:t>
            </w:r>
          </w:p>
        </w:tc>
        <w:tc>
          <w:tcPr>
            <w:tcW w:w="980" w:type="dxa"/>
            <w:gridSpan w:val="2"/>
            <w:vMerge w:val="restart"/>
            <w:tcBorders>
              <w:left w:val="single" w:sz="4" w:space="0" w:color="auto"/>
            </w:tcBorders>
            <w:vAlign w:val="center"/>
          </w:tcPr>
          <w:p w:rsidR="008243BB" w:rsidRPr="008243BB" w:rsidRDefault="008243BB" w:rsidP="0030740B">
            <w:pPr>
              <w:ind w:left="-52" w:right="-70"/>
              <w:jc w:val="center"/>
              <w:rPr>
                <w:rFonts w:ascii="Arial" w:hAnsi="Arial" w:cs="Arial"/>
                <w:sz w:val="12"/>
              </w:rPr>
            </w:pPr>
            <w:r w:rsidRPr="008243BB">
              <w:rPr>
                <w:rFonts w:ascii="Arial" w:hAnsi="Arial" w:cs="Arial"/>
                <w:sz w:val="16"/>
                <w:szCs w:val="16"/>
              </w:rPr>
              <w:t>w terminie ustawowym</w:t>
            </w:r>
          </w:p>
        </w:tc>
        <w:tc>
          <w:tcPr>
            <w:tcW w:w="7231" w:type="dxa"/>
            <w:gridSpan w:val="17"/>
            <w:tcBorders>
              <w:bottom w:val="single" w:sz="2" w:space="0" w:color="auto"/>
              <w:right w:val="single" w:sz="4" w:space="0" w:color="auto"/>
            </w:tcBorders>
            <w:vAlign w:val="center"/>
          </w:tcPr>
          <w:p w:rsidR="008243BB" w:rsidRPr="008243BB" w:rsidRDefault="008243BB" w:rsidP="0030740B">
            <w:pPr>
              <w:jc w:val="center"/>
              <w:rPr>
                <w:rFonts w:ascii="Arial" w:hAnsi="Arial" w:cs="Arial"/>
                <w:sz w:val="12"/>
              </w:rPr>
            </w:pPr>
            <w:r w:rsidRPr="008243BB">
              <w:rPr>
                <w:rFonts w:ascii="Arial" w:hAnsi="Arial" w:cs="Arial"/>
                <w:sz w:val="14"/>
                <w:szCs w:val="14"/>
              </w:rPr>
              <w:t xml:space="preserve">po upływie terminu ustawowego </w:t>
            </w:r>
            <w:r w:rsidRPr="008243BB">
              <w:rPr>
                <w:rFonts w:ascii="Arial" w:hAnsi="Arial" w:cs="Arial"/>
                <w:sz w:val="14"/>
                <w:szCs w:val="14"/>
                <w:vertAlign w:val="superscript"/>
              </w:rPr>
              <w:t>1)</w:t>
            </w:r>
          </w:p>
        </w:tc>
      </w:tr>
      <w:tr w:rsidR="008243BB" w:rsidRPr="008243BB" w:rsidTr="00A84EEB">
        <w:trPr>
          <w:gridAfter w:val="1"/>
          <w:wAfter w:w="18" w:type="dxa"/>
          <w:cantSplit/>
          <w:trHeight w:val="605"/>
        </w:trPr>
        <w:tc>
          <w:tcPr>
            <w:tcW w:w="2831" w:type="dxa"/>
            <w:gridSpan w:val="2"/>
            <w:vMerge/>
            <w:vAlign w:val="center"/>
          </w:tcPr>
          <w:p w:rsidR="008243BB" w:rsidRPr="008243BB" w:rsidRDefault="008243BB" w:rsidP="0030740B">
            <w:pPr>
              <w:jc w:val="center"/>
              <w:rPr>
                <w:rFonts w:ascii="Arial" w:hAnsi="Arial" w:cs="Arial"/>
                <w:sz w:val="14"/>
              </w:rPr>
            </w:pPr>
          </w:p>
        </w:tc>
        <w:tc>
          <w:tcPr>
            <w:tcW w:w="850" w:type="dxa"/>
            <w:vMerge/>
            <w:tcBorders>
              <w:left w:val="single" w:sz="4" w:space="0" w:color="auto"/>
              <w:right w:val="single" w:sz="4" w:space="0" w:color="auto"/>
            </w:tcBorders>
            <w:vAlign w:val="center"/>
          </w:tcPr>
          <w:p w:rsidR="008243BB" w:rsidRPr="008243BB" w:rsidRDefault="008243BB" w:rsidP="0030740B">
            <w:pPr>
              <w:jc w:val="center"/>
              <w:rPr>
                <w:rFonts w:ascii="Arial" w:hAnsi="Arial" w:cs="Arial"/>
                <w:sz w:val="16"/>
                <w:szCs w:val="16"/>
              </w:rPr>
            </w:pPr>
          </w:p>
        </w:tc>
        <w:tc>
          <w:tcPr>
            <w:tcW w:w="980" w:type="dxa"/>
            <w:gridSpan w:val="2"/>
            <w:vMerge/>
            <w:tcBorders>
              <w:left w:val="single" w:sz="4" w:space="0" w:color="auto"/>
            </w:tcBorders>
            <w:vAlign w:val="center"/>
          </w:tcPr>
          <w:p w:rsidR="008243BB" w:rsidRPr="008243BB" w:rsidRDefault="008243BB" w:rsidP="0030740B">
            <w:pPr>
              <w:jc w:val="center"/>
              <w:rPr>
                <w:rFonts w:ascii="Arial" w:hAnsi="Arial" w:cs="Arial"/>
                <w:sz w:val="16"/>
                <w:szCs w:val="16"/>
              </w:rPr>
            </w:pPr>
          </w:p>
        </w:tc>
        <w:tc>
          <w:tcPr>
            <w:tcW w:w="868" w:type="dxa"/>
            <w:gridSpan w:val="2"/>
            <w:tcBorders>
              <w:top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 – 14 dni</w:t>
            </w:r>
          </w:p>
        </w:tc>
        <w:tc>
          <w:tcPr>
            <w:tcW w:w="967" w:type="dxa"/>
            <w:gridSpan w:val="2"/>
            <w:tcBorders>
              <w:top w:val="single" w:sz="2" w:space="0" w:color="auto"/>
              <w:right w:val="single" w:sz="2"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40" w:type="dxa"/>
            <w:gridSpan w:val="2"/>
            <w:tcBorders>
              <w:top w:val="single" w:sz="2" w:space="0" w:color="auto"/>
              <w:left w:val="single" w:sz="2"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15 – 30 dni</w:t>
            </w:r>
          </w:p>
        </w:tc>
        <w:tc>
          <w:tcPr>
            <w:tcW w:w="882"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839"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pow. 1 do 3 mies.</w:t>
            </w:r>
          </w:p>
        </w:tc>
        <w:tc>
          <w:tcPr>
            <w:tcW w:w="983"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c>
          <w:tcPr>
            <w:tcW w:w="910"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ponad 3 mies.</w:t>
            </w:r>
          </w:p>
        </w:tc>
        <w:tc>
          <w:tcPr>
            <w:tcW w:w="924" w:type="dxa"/>
            <w:gridSpan w:val="2"/>
            <w:tcBorders>
              <w:top w:val="single" w:sz="2" w:space="0" w:color="auto"/>
              <w:left w:val="single" w:sz="4" w:space="0" w:color="auto"/>
              <w:right w:val="single" w:sz="4" w:space="0" w:color="auto"/>
            </w:tcBorders>
            <w:vAlign w:val="center"/>
          </w:tcPr>
          <w:p w:rsidR="008243BB" w:rsidRPr="008243BB" w:rsidRDefault="008243BB" w:rsidP="0030740B">
            <w:pPr>
              <w:jc w:val="center"/>
              <w:rPr>
                <w:rFonts w:ascii="Arial" w:hAnsi="Arial" w:cs="Arial"/>
                <w:sz w:val="14"/>
                <w:szCs w:val="14"/>
              </w:rPr>
            </w:pPr>
            <w:r w:rsidRPr="008243BB">
              <w:rPr>
                <w:rFonts w:ascii="Arial" w:hAnsi="Arial" w:cs="Arial"/>
                <w:sz w:val="14"/>
                <w:szCs w:val="14"/>
              </w:rPr>
              <w:t>w tym nieusprawiedliwione</w:t>
            </w:r>
          </w:p>
        </w:tc>
      </w:tr>
      <w:tr w:rsidR="008243BB" w:rsidRPr="008243BB" w:rsidTr="00A84EEB">
        <w:trPr>
          <w:gridAfter w:val="1"/>
          <w:wAfter w:w="18" w:type="dxa"/>
          <w:cantSplit/>
          <w:trHeight w:hRule="exact" w:val="170"/>
        </w:trPr>
        <w:tc>
          <w:tcPr>
            <w:tcW w:w="2831" w:type="dxa"/>
            <w:gridSpan w:val="2"/>
            <w:vAlign w:val="center"/>
          </w:tcPr>
          <w:p w:rsidR="008243BB" w:rsidRPr="008243BB" w:rsidRDefault="008243BB" w:rsidP="00A84EEB">
            <w:pPr>
              <w:jc w:val="center"/>
              <w:rPr>
                <w:rFonts w:ascii="Arial" w:hAnsi="Arial" w:cs="Arial"/>
                <w:sz w:val="12"/>
              </w:rPr>
            </w:pPr>
            <w:r w:rsidRPr="008243BB">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w:t>
            </w:r>
          </w:p>
        </w:tc>
        <w:tc>
          <w:tcPr>
            <w:tcW w:w="980" w:type="dxa"/>
            <w:gridSpan w:val="2"/>
            <w:tcBorders>
              <w:left w:val="single" w:sz="4" w:space="0" w:color="auto"/>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2</w:t>
            </w:r>
          </w:p>
        </w:tc>
        <w:tc>
          <w:tcPr>
            <w:tcW w:w="868" w:type="dxa"/>
            <w:gridSpan w:val="2"/>
            <w:tcBorders>
              <w:bottom w:val="single" w:sz="1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3</w:t>
            </w:r>
          </w:p>
        </w:tc>
        <w:tc>
          <w:tcPr>
            <w:tcW w:w="967" w:type="dxa"/>
            <w:gridSpan w:val="2"/>
            <w:tcBorders>
              <w:bottom w:val="single" w:sz="12" w:space="0" w:color="auto"/>
              <w:right w:val="single" w:sz="2"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4</w:t>
            </w:r>
          </w:p>
        </w:tc>
        <w:tc>
          <w:tcPr>
            <w:tcW w:w="840" w:type="dxa"/>
            <w:gridSpan w:val="2"/>
            <w:tcBorders>
              <w:left w:val="single" w:sz="2"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5</w:t>
            </w:r>
          </w:p>
        </w:tc>
        <w:tc>
          <w:tcPr>
            <w:tcW w:w="882"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6</w:t>
            </w:r>
          </w:p>
        </w:tc>
        <w:tc>
          <w:tcPr>
            <w:tcW w:w="839"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7</w:t>
            </w:r>
          </w:p>
        </w:tc>
        <w:tc>
          <w:tcPr>
            <w:tcW w:w="983"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8</w:t>
            </w:r>
          </w:p>
        </w:tc>
        <w:tc>
          <w:tcPr>
            <w:tcW w:w="910"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9</w:t>
            </w:r>
          </w:p>
        </w:tc>
        <w:tc>
          <w:tcPr>
            <w:tcW w:w="924" w:type="dxa"/>
            <w:gridSpan w:val="2"/>
            <w:tcBorders>
              <w:left w:val="single" w:sz="4" w:space="0" w:color="auto"/>
              <w:bottom w:val="single" w:sz="12" w:space="0" w:color="auto"/>
              <w:right w:val="single" w:sz="4" w:space="0" w:color="auto"/>
            </w:tcBorders>
            <w:vAlign w:val="center"/>
          </w:tcPr>
          <w:p w:rsidR="008243BB" w:rsidRPr="008243BB" w:rsidRDefault="008243BB" w:rsidP="00A84EEB">
            <w:pPr>
              <w:jc w:val="center"/>
              <w:rPr>
                <w:rFonts w:ascii="Arial" w:hAnsi="Arial" w:cs="Arial"/>
                <w:sz w:val="12"/>
              </w:rPr>
            </w:pPr>
            <w:r w:rsidRPr="008243BB">
              <w:rPr>
                <w:rFonts w:ascii="Arial" w:hAnsi="Arial" w:cs="Arial"/>
                <w:sz w:val="12"/>
              </w:rPr>
              <w:t>10</w:t>
            </w:r>
          </w:p>
        </w:tc>
      </w:tr>
      <w:tr w:rsidR="0030740B" w:rsidRPr="008243BB" w:rsidTr="00A84EEB">
        <w:trPr>
          <w:cantSplit/>
          <w:trHeight w:val="227"/>
        </w:trPr>
        <w:tc>
          <w:tcPr>
            <w:tcW w:w="2483" w:type="dxa"/>
            <w:tcBorders>
              <w:right w:val="single" w:sz="18" w:space="0" w:color="auto"/>
            </w:tcBorders>
            <w:vAlign w:val="center"/>
          </w:tcPr>
          <w:p w:rsidR="0030740B" w:rsidRPr="008243BB" w:rsidRDefault="0030740B" w:rsidP="0030740B">
            <w:pPr>
              <w:pStyle w:val="Nagwek1"/>
              <w:jc w:val="left"/>
              <w:rPr>
                <w:sz w:val="16"/>
                <w:szCs w:val="16"/>
              </w:rPr>
            </w:pPr>
            <w:r w:rsidRPr="008243BB">
              <w:rPr>
                <w:bCs w:val="0"/>
                <w:sz w:val="16"/>
                <w:szCs w:val="16"/>
              </w:rPr>
              <w:t>Razem</w:t>
            </w:r>
            <w:r w:rsidRPr="008243BB">
              <w:rPr>
                <w:b w:val="0"/>
                <w:sz w:val="16"/>
                <w:szCs w:val="16"/>
              </w:rPr>
              <w:t xml:space="preserve"> </w:t>
            </w:r>
            <w:r w:rsidRPr="008243BB">
              <w:rPr>
                <w:sz w:val="16"/>
                <w:szCs w:val="16"/>
              </w:rPr>
              <w:t>(</w:t>
            </w:r>
            <w:r w:rsidRPr="008243BB">
              <w:rPr>
                <w:b w:val="0"/>
                <w:bCs w:val="0"/>
                <w:sz w:val="16"/>
                <w:szCs w:val="16"/>
              </w:rPr>
              <w:t>wiersze od 02 do 06)</w:t>
            </w:r>
          </w:p>
        </w:tc>
        <w:tc>
          <w:tcPr>
            <w:tcW w:w="348" w:type="dxa"/>
            <w:tcBorders>
              <w:top w:val="single" w:sz="18"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18"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18"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RC</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RNs</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Nsm</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right w:val="single" w:sz="18" w:space="0" w:color="auto"/>
            </w:tcBorders>
            <w:vAlign w:val="center"/>
          </w:tcPr>
          <w:p w:rsidR="0030740B" w:rsidRPr="008243BB" w:rsidRDefault="0030740B" w:rsidP="0030740B">
            <w:pPr>
              <w:rPr>
                <w:rFonts w:ascii="Arial" w:hAnsi="Arial" w:cs="Arial"/>
                <w:sz w:val="14"/>
                <w:szCs w:val="14"/>
              </w:rPr>
            </w:pPr>
            <w:r w:rsidRPr="008243BB">
              <w:rPr>
                <w:rFonts w:ascii="Arial" w:hAnsi="Arial" w:cs="Arial"/>
                <w:sz w:val="14"/>
                <w:szCs w:val="14"/>
                <w:lang w:val="en-US"/>
              </w:rPr>
              <w:t>Nkd</w:t>
            </w:r>
          </w:p>
        </w:tc>
        <w:tc>
          <w:tcPr>
            <w:tcW w:w="348" w:type="dxa"/>
            <w:tcBorders>
              <w:top w:val="single" w:sz="6" w:space="0" w:color="auto"/>
              <w:left w:val="single" w:sz="18" w:space="0" w:color="auto"/>
              <w:bottom w:val="single" w:sz="6"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68"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6"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6" w:space="0" w:color="auto"/>
              <w:right w:val="single" w:sz="18" w:space="0" w:color="auto"/>
            </w:tcBorders>
            <w:vAlign w:val="center"/>
          </w:tcPr>
          <w:p w:rsidR="0030740B" w:rsidRPr="008243BB" w:rsidRDefault="0030740B" w:rsidP="0030740B">
            <w:pPr>
              <w:jc w:val="right"/>
              <w:rPr>
                <w:rFonts w:ascii="Arial" w:hAnsi="Arial" w:cs="Arial"/>
                <w:sz w:val="12"/>
              </w:rPr>
            </w:pPr>
          </w:p>
        </w:tc>
      </w:tr>
      <w:tr w:rsidR="0030740B" w:rsidRPr="008243BB" w:rsidTr="00A84EEB">
        <w:trPr>
          <w:cantSplit/>
          <w:trHeight w:hRule="exact" w:val="198"/>
        </w:trPr>
        <w:tc>
          <w:tcPr>
            <w:tcW w:w="2483" w:type="dxa"/>
            <w:tcBorders>
              <w:bottom w:val="single" w:sz="4" w:space="0" w:color="auto"/>
              <w:right w:val="single" w:sz="18" w:space="0" w:color="auto"/>
            </w:tcBorders>
            <w:vAlign w:val="center"/>
          </w:tcPr>
          <w:p w:rsidR="0030740B" w:rsidRPr="008243BB" w:rsidRDefault="0030740B" w:rsidP="0030740B">
            <w:pPr>
              <w:rPr>
                <w:rFonts w:ascii="Arial" w:hAnsi="Arial" w:cs="Arial"/>
                <w:b/>
                <w:bCs/>
                <w:sz w:val="14"/>
                <w:szCs w:val="14"/>
              </w:rPr>
            </w:pPr>
            <w:r w:rsidRPr="008243BB">
              <w:rPr>
                <w:rFonts w:ascii="Arial" w:hAnsi="Arial" w:cs="Arial"/>
                <w:sz w:val="14"/>
                <w:szCs w:val="14"/>
                <w:lang w:val="en-US"/>
              </w:rPr>
              <w:t>RCz</w:t>
            </w:r>
          </w:p>
        </w:tc>
        <w:tc>
          <w:tcPr>
            <w:tcW w:w="348" w:type="dxa"/>
            <w:tcBorders>
              <w:top w:val="single" w:sz="6" w:space="0" w:color="auto"/>
              <w:left w:val="single" w:sz="18" w:space="0" w:color="auto"/>
              <w:bottom w:val="single" w:sz="18" w:space="0" w:color="auto"/>
              <w:right w:val="single" w:sz="6" w:space="0" w:color="auto"/>
            </w:tcBorders>
            <w:vAlign w:val="center"/>
          </w:tcPr>
          <w:p w:rsidR="0030740B" w:rsidRPr="008243BB" w:rsidRDefault="0030740B" w:rsidP="0030740B">
            <w:pPr>
              <w:jc w:val="center"/>
              <w:rPr>
                <w:rFonts w:ascii="Arial" w:hAnsi="Arial" w:cs="Arial"/>
                <w:sz w:val="12"/>
                <w:szCs w:val="12"/>
              </w:rPr>
            </w:pPr>
            <w:r w:rsidRPr="008243BB">
              <w:rPr>
                <w:rFonts w:ascii="Arial" w:hAnsi="Arial" w:cs="Arial"/>
                <w:sz w:val="12"/>
                <w:szCs w:val="12"/>
              </w:rPr>
              <w:t>O6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szCs w:val="12"/>
              </w:rPr>
            </w:pP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67"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4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82"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839"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83"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10" w:type="dxa"/>
            <w:gridSpan w:val="2"/>
            <w:tcBorders>
              <w:top w:val="single" w:sz="6" w:space="0" w:color="auto"/>
              <w:left w:val="single" w:sz="6" w:space="0" w:color="auto"/>
              <w:bottom w:val="single" w:sz="18" w:space="0" w:color="auto"/>
              <w:right w:val="single" w:sz="6" w:space="0" w:color="auto"/>
            </w:tcBorders>
            <w:vAlign w:val="center"/>
          </w:tcPr>
          <w:p w:rsidR="0030740B" w:rsidRPr="008243BB" w:rsidRDefault="0030740B" w:rsidP="0030740B">
            <w:pPr>
              <w:jc w:val="right"/>
              <w:rPr>
                <w:rFonts w:ascii="Arial" w:hAnsi="Arial" w:cs="Arial"/>
                <w:sz w:val="12"/>
              </w:rPr>
            </w:pPr>
          </w:p>
        </w:tc>
        <w:tc>
          <w:tcPr>
            <w:tcW w:w="924" w:type="dxa"/>
            <w:gridSpan w:val="2"/>
            <w:tcBorders>
              <w:top w:val="single" w:sz="6" w:space="0" w:color="auto"/>
              <w:left w:val="single" w:sz="6" w:space="0" w:color="auto"/>
              <w:bottom w:val="single" w:sz="18" w:space="0" w:color="auto"/>
              <w:right w:val="single" w:sz="18" w:space="0" w:color="auto"/>
            </w:tcBorders>
            <w:vAlign w:val="center"/>
          </w:tcPr>
          <w:p w:rsidR="0030740B" w:rsidRPr="008243BB" w:rsidRDefault="0030740B" w:rsidP="0030740B">
            <w:pPr>
              <w:jc w:val="right"/>
              <w:rPr>
                <w:rFonts w:ascii="Arial" w:hAnsi="Arial" w:cs="Arial"/>
                <w:sz w:val="12"/>
              </w:rPr>
            </w:pPr>
          </w:p>
        </w:tc>
      </w:tr>
    </w:tbl>
    <w:p w:rsidR="008243BB" w:rsidRPr="008243BB" w:rsidRDefault="008243BB" w:rsidP="008243BB">
      <w:pPr>
        <w:numPr>
          <w:ilvl w:val="0"/>
          <w:numId w:val="23"/>
        </w:numPr>
        <w:rPr>
          <w:rFonts w:ascii="Arial" w:hAnsi="Arial" w:cs="Arial"/>
          <w:sz w:val="12"/>
          <w:szCs w:val="12"/>
        </w:rPr>
      </w:pPr>
      <w:r w:rsidRPr="008243BB">
        <w:rPr>
          <w:rFonts w:ascii="Arial" w:hAnsi="Arial" w:cs="Arial"/>
          <w:sz w:val="12"/>
          <w:szCs w:val="12"/>
        </w:rPr>
        <w:t>Dodaje się liczbę dni.</w:t>
      </w:r>
    </w:p>
    <w:p w:rsidR="008243BB" w:rsidRPr="008243BB" w:rsidRDefault="008243BB" w:rsidP="008243BB">
      <w:pPr>
        <w:spacing w:after="80" w:line="220" w:lineRule="exact"/>
        <w:outlineLvl w:val="0"/>
        <w:rPr>
          <w:rFonts w:ascii="Arial" w:hAnsi="Arial" w:cs="Arial"/>
          <w:b/>
        </w:rPr>
      </w:pPr>
    </w:p>
    <w:p w:rsidR="008243BB" w:rsidRDefault="008243BB" w:rsidP="00733BB4">
      <w:pPr>
        <w:widowControl w:val="0"/>
        <w:rPr>
          <w:rFonts w:ascii="Arial" w:hAnsi="Arial" w:cs="Arial"/>
          <w:b/>
        </w:rPr>
      </w:pPr>
    </w:p>
    <w:p w:rsidR="003F3C26" w:rsidRDefault="00875E7B" w:rsidP="00875E7B">
      <w:r>
        <w:br w:type="page"/>
      </w:r>
    </w:p>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985</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424</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561</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194</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199</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168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112</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245</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71</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174</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51</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33</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104</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63</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41</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19</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409</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165</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244</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80</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79</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62</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122</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63</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59</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7</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7</w:t>
            </w: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44</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14</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26</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17</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26</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25</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8</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16</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10</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AB7B53" w:rsidRDefault="00AB7B53"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FE22FA" w:rsidRPr="00FE22FA" w:rsidRDefault="00E53F68" w:rsidP="00FE22FA">
      <w:pPr>
        <w:spacing w:after="80" w:line="220" w:lineRule="exact"/>
        <w:outlineLvl w:val="0"/>
        <w:rPr>
          <w:rFonts w:ascii="Arial" w:hAnsi="Arial" w:cs="Arial"/>
          <w:b/>
        </w:rPr>
      </w:pPr>
      <w:r>
        <w:br w:type="page"/>
      </w:r>
      <w:r w:rsidR="00FE22FA" w:rsidRPr="00FE22FA">
        <w:rPr>
          <w:rFonts w:ascii="Arial" w:hAnsi="Arial" w:cs="Arial"/>
          <w:b/>
        </w:rPr>
        <w:lastRenderedPageBreak/>
        <w:t xml:space="preserve">Dział 2.2. Czas trwania postępowania sądowego od dnia pierwszej rejestracji do dnia uprawomocnienia się sprawy w I instancji </w:t>
      </w:r>
      <w:r w:rsidR="00FE22FA"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882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r w:rsidR="008B0298" w:rsidRPr="00FE22FA" w:rsidTr="00A84EEB">
        <w:trPr>
          <w:cantSplit/>
          <w:trHeight w:hRule="exact" w:val="227"/>
        </w:trPr>
        <w:tc>
          <w:tcPr>
            <w:tcW w:w="1080" w:type="dxa"/>
            <w:tcBorders>
              <w:right w:val="single" w:sz="12" w:space="0" w:color="auto"/>
            </w:tcBorders>
            <w:vAlign w:val="center"/>
          </w:tcPr>
          <w:p w:rsidR="008B0298" w:rsidRPr="00FE22FA" w:rsidRDefault="008B0298" w:rsidP="008B0298">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B0298" w:rsidRPr="00FE22FA" w:rsidRDefault="008B0298" w:rsidP="008B0298">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8B0298" w:rsidRPr="00FE22FA" w:rsidRDefault="008B0298" w:rsidP="008B0298">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8B0298" w:rsidRPr="00FE22FA" w:rsidRDefault="008B0298" w:rsidP="008B0298">
            <w:pPr>
              <w:spacing w:line="140" w:lineRule="exact"/>
              <w:jc w:val="right"/>
              <w:rPr>
                <w:rFonts w:ascii="Arial" w:hAnsi="Arial" w:cs="Arial"/>
                <w:sz w:val="14"/>
              </w:rPr>
            </w:pPr>
          </w:p>
        </w:tc>
      </w:tr>
    </w:tbl>
    <w:p w:rsidR="00FE22FA" w:rsidRDefault="00FE22FA" w:rsidP="00FE22FA">
      <w:pPr>
        <w:spacing w:after="80" w:line="220" w:lineRule="exact"/>
        <w:outlineLvl w:val="0"/>
        <w:rPr>
          <w:rFonts w:ascii="Arial" w:hAnsi="Arial" w:cs="Arial"/>
          <w:b/>
        </w:rPr>
      </w:pPr>
    </w:p>
    <w:p w:rsidR="00FE22FA" w:rsidRPr="00FE22FA" w:rsidRDefault="00FE22FA" w:rsidP="00FE22FA">
      <w:pPr>
        <w:spacing w:after="80" w:line="220" w:lineRule="exact"/>
        <w:outlineLvl w:val="0"/>
        <w:rPr>
          <w:rFonts w:ascii="Arial" w:hAnsi="Arial" w:cs="Arial"/>
          <w:b/>
        </w:rPr>
      </w:pPr>
      <w:r w:rsidRPr="00FE22FA">
        <w:rPr>
          <w:rFonts w:ascii="Arial" w:hAnsi="Arial" w:cs="Arial"/>
          <w:b/>
        </w:rPr>
        <w:t xml:space="preserve">Dział 2.2.a. Czas trwania postępowania sądowego od dnia pierwszej rejestracji do dnia uprawomocnienia się sprawy merytorycznie zakończonej (wyrokiem, orzeczeniem) w I instancji </w:t>
      </w:r>
      <w:r w:rsidRPr="00FE22FA">
        <w:rPr>
          <w:rFonts w:ascii="Arial" w:hAnsi="Arial" w:cs="Arial"/>
          <w:b/>
          <w:sz w:val="18"/>
          <w:szCs w:val="18"/>
        </w:rPr>
        <w:t>(łącznie z czasem trwania mediacji)</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690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r w:rsidR="00583F72" w:rsidRPr="00FE22FA" w:rsidTr="00A84EEB">
        <w:trPr>
          <w:cantSplit/>
          <w:trHeight w:hRule="exact" w:val="227"/>
        </w:trPr>
        <w:tc>
          <w:tcPr>
            <w:tcW w:w="1080" w:type="dxa"/>
            <w:tcBorders>
              <w:right w:val="single" w:sz="12" w:space="0" w:color="auto"/>
            </w:tcBorders>
            <w:vAlign w:val="center"/>
          </w:tcPr>
          <w:p w:rsidR="00583F72" w:rsidRPr="00FE22FA" w:rsidRDefault="00583F72" w:rsidP="00583F72">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583F72" w:rsidRPr="00FE22FA" w:rsidRDefault="00583F72" w:rsidP="00583F72">
            <w:pPr>
              <w:spacing w:after="40" w:line="140" w:lineRule="exact"/>
              <w:jc w:val="center"/>
              <w:rPr>
                <w:rFonts w:ascii="Arial" w:hAnsi="Arial" w:cs="Arial"/>
                <w:sz w:val="12"/>
                <w:szCs w:val="12"/>
              </w:rPr>
            </w:pPr>
            <w:r w:rsidRPr="00FE22FA">
              <w:rPr>
                <w:rFonts w:ascii="Arial" w:hAnsi="Arial" w:cs="Arial"/>
                <w:sz w:val="12"/>
                <w:szCs w:val="12"/>
              </w:rPr>
              <w:t>0</w:t>
            </w:r>
            <w:r w:rsidR="00101E97">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583F72" w:rsidRPr="00FE22FA" w:rsidRDefault="00583F72" w:rsidP="00583F72">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583F72" w:rsidRPr="00FE22FA" w:rsidRDefault="00583F72" w:rsidP="00583F72">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t xml:space="preserve">Dział 2.2.1. Czas trwania postępowania sądowego od dnia pierwszej rejestracji do dnia uprawomocnienia się sprawy w I instancji </w:t>
      </w:r>
      <w:r w:rsidRPr="00FE22FA">
        <w:rPr>
          <w:rFonts w:ascii="Arial" w:hAnsi="Arial" w:cs="Arial"/>
          <w:b/>
          <w:sz w:val="20"/>
          <w:szCs w:val="20"/>
        </w:rPr>
        <w:t xml:space="preserve"> (bez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368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109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882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r w:rsidR="00C05E59" w:rsidRPr="00FE22FA" w:rsidTr="00A84EEB">
        <w:trPr>
          <w:cantSplit/>
          <w:trHeight w:hRule="exact" w:val="227"/>
        </w:trPr>
        <w:tc>
          <w:tcPr>
            <w:tcW w:w="1080" w:type="dxa"/>
            <w:tcBorders>
              <w:right w:val="single" w:sz="12" w:space="0" w:color="auto"/>
            </w:tcBorders>
            <w:vAlign w:val="center"/>
          </w:tcPr>
          <w:p w:rsidR="00C05E59" w:rsidRPr="00FE22FA" w:rsidRDefault="00C05E59" w:rsidP="00C05E5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C05E59" w:rsidRPr="00FE22FA" w:rsidRDefault="00C05E59" w:rsidP="00C05E5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C05E59" w:rsidRPr="00FE22FA" w:rsidRDefault="00C05E59" w:rsidP="00C05E5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C05E59" w:rsidRPr="00FE22FA" w:rsidRDefault="00C05E59" w:rsidP="00C05E59">
            <w:pPr>
              <w:spacing w:line="140" w:lineRule="exact"/>
              <w:jc w:val="right"/>
              <w:rPr>
                <w:rFonts w:ascii="Arial" w:hAnsi="Arial" w:cs="Arial"/>
                <w:sz w:val="14"/>
              </w:rPr>
            </w:pPr>
          </w:p>
        </w:tc>
      </w:tr>
    </w:tbl>
    <w:p w:rsidR="00FE22FA" w:rsidRPr="00FE22FA" w:rsidRDefault="00FE22FA"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E53F68" w:rsidRDefault="00E53F68" w:rsidP="00FE22FA">
      <w:pPr>
        <w:outlineLvl w:val="0"/>
        <w:rPr>
          <w:rFonts w:ascii="Arial" w:hAnsi="Arial" w:cs="Arial"/>
          <w:b/>
        </w:rPr>
      </w:pPr>
    </w:p>
    <w:p w:rsidR="00FE22FA" w:rsidRPr="00FE22FA" w:rsidRDefault="00FE22FA" w:rsidP="00FE22FA">
      <w:pPr>
        <w:outlineLvl w:val="0"/>
        <w:rPr>
          <w:sz w:val="2"/>
          <w:szCs w:val="2"/>
        </w:rPr>
      </w:pPr>
      <w:r w:rsidRPr="00FE22FA">
        <w:rPr>
          <w:rFonts w:ascii="Arial" w:hAnsi="Arial" w:cs="Arial"/>
          <w:b/>
        </w:rPr>
        <w:lastRenderedPageBreak/>
        <w:t>Dział 2.2.1.a. Czas trwania postępowania sądowego od dnia pierwszej rejestracji do dnia uprawomocnienia się sprawy</w:t>
      </w:r>
      <w:r w:rsidRPr="00FE22FA">
        <w:t xml:space="preserve"> </w:t>
      </w:r>
      <w:r w:rsidRPr="00FE22FA">
        <w:rPr>
          <w:rFonts w:ascii="Arial" w:hAnsi="Arial" w:cs="Arial"/>
          <w:b/>
        </w:rPr>
        <w:t xml:space="preserve">merytorycznie zakończonej (wyrokiem, orzeczeniem) w I instancji </w:t>
      </w:r>
      <w:r w:rsidRPr="00FE22FA">
        <w:rPr>
          <w:rFonts w:ascii="Arial" w:hAnsi="Arial" w:cs="Arial"/>
          <w:b/>
          <w:sz w:val="20"/>
          <w:szCs w:val="20"/>
        </w:rPr>
        <w:t>(bez czasu trwania mediacji w sprawach wszczętych po 1 stycznia 2016r.)</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259"/>
        <w:gridCol w:w="1192"/>
        <w:gridCol w:w="1192"/>
        <w:gridCol w:w="1192"/>
        <w:gridCol w:w="1192"/>
        <w:gridCol w:w="1192"/>
        <w:gridCol w:w="1192"/>
        <w:gridCol w:w="1192"/>
        <w:gridCol w:w="1192"/>
        <w:gridCol w:w="1192"/>
        <w:gridCol w:w="1192"/>
        <w:gridCol w:w="1192"/>
      </w:tblGrid>
      <w:tr w:rsidR="00FE22FA" w:rsidRPr="00FE22FA" w:rsidTr="00A84EEB">
        <w:trPr>
          <w:cantSplit/>
          <w:trHeight w:val="720"/>
        </w:trPr>
        <w:tc>
          <w:tcPr>
            <w:tcW w:w="1440" w:type="dxa"/>
            <w:gridSpan w:val="2"/>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rPr>
              <w:t>SPRAWY</w:t>
            </w:r>
          </w:p>
          <w:p w:rsidR="00FE22FA" w:rsidRPr="00FE22FA" w:rsidRDefault="00FE22FA" w:rsidP="00A84EEB">
            <w:pPr>
              <w:spacing w:line="140" w:lineRule="exact"/>
              <w:jc w:val="center"/>
              <w:rPr>
                <w:rFonts w:ascii="Arial" w:hAnsi="Arial" w:cs="Arial"/>
                <w:sz w:val="14"/>
              </w:rPr>
            </w:pPr>
            <w:r w:rsidRPr="00FE22FA">
              <w:rPr>
                <w:rFonts w:ascii="Arial" w:hAnsi="Arial" w:cs="Arial"/>
                <w:sz w:val="14"/>
              </w:rPr>
              <w:t>wg repertoriów</w:t>
            </w:r>
          </w:p>
        </w:tc>
        <w:tc>
          <w:tcPr>
            <w:tcW w:w="1259" w:type="dxa"/>
            <w:vAlign w:val="center"/>
          </w:tcPr>
          <w:p w:rsidR="00FE22FA" w:rsidRPr="00FE22FA" w:rsidRDefault="00FE22FA" w:rsidP="00A84EEB">
            <w:pPr>
              <w:spacing w:line="140" w:lineRule="exact"/>
              <w:jc w:val="center"/>
              <w:rPr>
                <w:rFonts w:ascii="Arial" w:hAnsi="Arial" w:cs="Arial"/>
                <w:sz w:val="14"/>
                <w:szCs w:val="14"/>
              </w:rPr>
            </w:pPr>
            <w:r w:rsidRPr="00FE22FA">
              <w:rPr>
                <w:rFonts w:ascii="Arial" w:hAnsi="Arial" w:cs="Arial"/>
                <w:sz w:val="14"/>
                <w:szCs w:val="14"/>
              </w:rPr>
              <w:t>Razem</w:t>
            </w:r>
          </w:p>
          <w:p w:rsidR="00FE22FA" w:rsidRPr="00FE22FA" w:rsidRDefault="00FE22FA" w:rsidP="00A84EEB">
            <w:pPr>
              <w:spacing w:line="140" w:lineRule="exact"/>
              <w:jc w:val="center"/>
              <w:rPr>
                <w:rFonts w:ascii="Arial" w:hAnsi="Arial" w:cs="Arial"/>
                <w:sz w:val="16"/>
                <w:szCs w:val="16"/>
              </w:rPr>
            </w:pPr>
            <w:r w:rsidRPr="00FE22FA">
              <w:rPr>
                <w:rFonts w:ascii="Arial" w:hAnsi="Arial" w:cs="Arial"/>
                <w:sz w:val="14"/>
                <w:szCs w:val="14"/>
              </w:rPr>
              <w:t>(kol. 2 do 12)</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Do 15 dni</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15 dni </w:t>
            </w:r>
            <w:r w:rsidRPr="00FE22FA">
              <w:rPr>
                <w:rFonts w:ascii="Arial" w:hAnsi="Arial" w:cs="Arial"/>
                <w:sz w:val="14"/>
                <w:szCs w:val="20"/>
              </w:rPr>
              <w:br/>
              <w:t>do 1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Powyżej 1</w:t>
            </w:r>
            <w:r w:rsidRPr="00FE22FA">
              <w:rPr>
                <w:rFonts w:ascii="Arial" w:hAnsi="Arial" w:cs="Arial"/>
                <w:sz w:val="14"/>
                <w:szCs w:val="20"/>
              </w:rPr>
              <w:br/>
              <w:t xml:space="preserve"> do 2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20"/>
              </w:rPr>
              <w:t xml:space="preserve">Powyżej 2 </w:t>
            </w:r>
            <w:r w:rsidRPr="00FE22FA">
              <w:rPr>
                <w:rFonts w:ascii="Arial" w:hAnsi="Arial" w:cs="Arial"/>
                <w:sz w:val="14"/>
                <w:szCs w:val="20"/>
              </w:rPr>
              <w:br/>
              <w:t>do 3 mies.</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6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6 do </w:t>
            </w:r>
            <w:r w:rsidRPr="00FE22FA">
              <w:rPr>
                <w:rFonts w:ascii="Arial" w:hAnsi="Arial" w:cs="Arial"/>
                <w:sz w:val="14"/>
                <w:szCs w:val="14"/>
              </w:rPr>
              <w:br/>
              <w:t>12 miesięcy</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12 miesięcy do </w:t>
            </w:r>
            <w:r w:rsidRPr="00FE22FA">
              <w:rPr>
                <w:rFonts w:ascii="Arial" w:hAnsi="Arial" w:cs="Arial"/>
                <w:sz w:val="14"/>
                <w:szCs w:val="14"/>
              </w:rPr>
              <w:br/>
              <w:t>2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2 do </w:t>
            </w:r>
            <w:r w:rsidRPr="00FE22FA">
              <w:rPr>
                <w:rFonts w:ascii="Arial" w:hAnsi="Arial" w:cs="Arial"/>
                <w:sz w:val="14"/>
                <w:szCs w:val="14"/>
              </w:rPr>
              <w:br/>
              <w:t>3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3 do </w:t>
            </w:r>
            <w:r w:rsidRPr="00FE22FA">
              <w:rPr>
                <w:rFonts w:ascii="Arial" w:hAnsi="Arial" w:cs="Arial"/>
                <w:sz w:val="14"/>
                <w:szCs w:val="14"/>
              </w:rPr>
              <w:br/>
              <w:t>5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 xml:space="preserve">Powyżej 5 do </w:t>
            </w:r>
            <w:r w:rsidRPr="00FE22FA">
              <w:rPr>
                <w:rFonts w:ascii="Arial" w:hAnsi="Arial" w:cs="Arial"/>
                <w:sz w:val="14"/>
                <w:szCs w:val="14"/>
              </w:rPr>
              <w:br/>
              <w:t>8 lat</w:t>
            </w:r>
          </w:p>
        </w:tc>
        <w:tc>
          <w:tcPr>
            <w:tcW w:w="1192" w:type="dxa"/>
            <w:vAlign w:val="center"/>
          </w:tcPr>
          <w:p w:rsidR="00FE22FA" w:rsidRPr="00FE22FA" w:rsidRDefault="00FE22FA" w:rsidP="00A84EEB">
            <w:pPr>
              <w:spacing w:line="140" w:lineRule="exact"/>
              <w:jc w:val="center"/>
              <w:rPr>
                <w:rFonts w:ascii="Arial" w:hAnsi="Arial" w:cs="Arial"/>
                <w:sz w:val="14"/>
              </w:rPr>
            </w:pPr>
            <w:r w:rsidRPr="00FE22FA">
              <w:rPr>
                <w:rFonts w:ascii="Arial" w:hAnsi="Arial" w:cs="Arial"/>
                <w:sz w:val="14"/>
                <w:szCs w:val="14"/>
              </w:rPr>
              <w:t>Ponad 8 lat</w:t>
            </w:r>
          </w:p>
        </w:tc>
      </w:tr>
      <w:tr w:rsidR="00FE22FA" w:rsidRPr="00FE22FA" w:rsidTr="00A84EEB">
        <w:trPr>
          <w:cantSplit/>
          <w:trHeight w:hRule="exact" w:val="200"/>
        </w:trPr>
        <w:tc>
          <w:tcPr>
            <w:tcW w:w="1440" w:type="dxa"/>
            <w:gridSpan w:val="2"/>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0</w:t>
            </w:r>
          </w:p>
        </w:tc>
        <w:tc>
          <w:tcPr>
            <w:tcW w:w="1259"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2</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3</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4</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5</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6</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7</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8</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9</w:t>
            </w:r>
          </w:p>
        </w:tc>
        <w:tc>
          <w:tcPr>
            <w:tcW w:w="1192" w:type="dxa"/>
            <w:vAlign w:val="center"/>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10</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11</w:t>
            </w:r>
          </w:p>
        </w:tc>
        <w:tc>
          <w:tcPr>
            <w:tcW w:w="1192" w:type="dxa"/>
          </w:tcPr>
          <w:p w:rsidR="00FE22FA" w:rsidRPr="00FE22FA" w:rsidRDefault="00FE22FA" w:rsidP="00A84EEB">
            <w:pPr>
              <w:spacing w:line="140" w:lineRule="exact"/>
              <w:jc w:val="center"/>
              <w:rPr>
                <w:rFonts w:ascii="Arial" w:hAnsi="Arial" w:cs="Arial"/>
                <w:sz w:val="12"/>
                <w:szCs w:val="12"/>
              </w:rPr>
            </w:pPr>
            <w:r w:rsidRPr="00FE22FA">
              <w:rPr>
                <w:rFonts w:ascii="Arial" w:hAnsi="Arial" w:cs="Arial"/>
                <w:sz w:val="12"/>
                <w:szCs w:val="12"/>
              </w:rPr>
              <w:t>12</w:t>
            </w: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01</w:t>
            </w:r>
          </w:p>
        </w:tc>
        <w:tc>
          <w:tcPr>
            <w:tcW w:w="1259"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209</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15</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27</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12"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02</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287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96</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03</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690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21</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98</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95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227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40</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RNc</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04</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66219F" w:rsidRPr="00FE22FA" w:rsidTr="00A84EEB">
        <w:trPr>
          <w:cantSplit/>
          <w:trHeight w:hRule="exact" w:val="227"/>
        </w:trPr>
        <w:tc>
          <w:tcPr>
            <w:tcW w:w="1080" w:type="dxa"/>
            <w:tcBorders>
              <w:right w:val="single" w:sz="12" w:space="0" w:color="auto"/>
            </w:tcBorders>
            <w:vAlign w:val="center"/>
          </w:tcPr>
          <w:p w:rsidR="0066219F" w:rsidRPr="00FE22FA" w:rsidRDefault="0066219F" w:rsidP="0066219F">
            <w:pPr>
              <w:pStyle w:val="Nagwek4"/>
              <w:ind w:left="185"/>
              <w:rPr>
                <w:rFonts w:cs="Arial"/>
                <w:sz w:val="14"/>
                <w:szCs w:val="14"/>
                <w:lang w:val="en-US"/>
              </w:rPr>
            </w:pPr>
            <w:r w:rsidRPr="00FE22FA">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66219F" w:rsidRPr="00FE22FA" w:rsidRDefault="0066219F" w:rsidP="0066219F">
            <w:pPr>
              <w:spacing w:after="40" w:line="140" w:lineRule="exact"/>
              <w:jc w:val="center"/>
              <w:rPr>
                <w:rFonts w:ascii="Arial" w:hAnsi="Arial" w:cs="Arial"/>
                <w:sz w:val="12"/>
                <w:szCs w:val="12"/>
              </w:rPr>
            </w:pPr>
            <w:r w:rsidRPr="00FE22FA">
              <w:rPr>
                <w:rFonts w:ascii="Arial" w:hAnsi="Arial" w:cs="Arial"/>
                <w:sz w:val="12"/>
                <w:szCs w:val="12"/>
              </w:rPr>
              <w:t>05</w:t>
            </w:r>
          </w:p>
        </w:tc>
        <w:tc>
          <w:tcPr>
            <w:tcW w:w="1259"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113</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12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54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29</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7</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66219F" w:rsidRPr="00FE22FA" w:rsidRDefault="0066219F" w:rsidP="0066219F">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66219F" w:rsidRPr="00FE22FA" w:rsidRDefault="0066219F" w:rsidP="0066219F">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Nmo</w:t>
            </w:r>
          </w:p>
        </w:tc>
        <w:tc>
          <w:tcPr>
            <w:tcW w:w="360" w:type="dxa"/>
            <w:tcBorders>
              <w:top w:val="single" w:sz="6" w:space="0" w:color="auto"/>
              <w:left w:val="single" w:sz="12" w:space="0" w:color="auto"/>
              <w:bottom w:val="single" w:sz="6"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6</w:t>
            </w:r>
          </w:p>
        </w:tc>
        <w:tc>
          <w:tcPr>
            <w:tcW w:w="1259"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r w:rsidR="00370AB9" w:rsidRPr="00FE22FA" w:rsidTr="00A84EEB">
        <w:trPr>
          <w:cantSplit/>
          <w:trHeight w:hRule="exact" w:val="227"/>
        </w:trPr>
        <w:tc>
          <w:tcPr>
            <w:tcW w:w="1080" w:type="dxa"/>
            <w:tcBorders>
              <w:right w:val="single" w:sz="12" w:space="0" w:color="auto"/>
            </w:tcBorders>
            <w:vAlign w:val="center"/>
          </w:tcPr>
          <w:p w:rsidR="00370AB9" w:rsidRPr="00FE22FA" w:rsidRDefault="00370AB9" w:rsidP="00370AB9">
            <w:pPr>
              <w:pStyle w:val="Nagwek4"/>
              <w:ind w:left="185"/>
              <w:rPr>
                <w:rFonts w:cs="Arial"/>
                <w:sz w:val="14"/>
                <w:szCs w:val="14"/>
                <w:lang w:val="en-US"/>
              </w:rPr>
            </w:pPr>
            <w:r w:rsidRPr="00FE22FA">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370AB9" w:rsidRPr="00FE22FA" w:rsidRDefault="00370AB9" w:rsidP="00370AB9">
            <w:pPr>
              <w:spacing w:after="40" w:line="140" w:lineRule="exact"/>
              <w:jc w:val="center"/>
              <w:rPr>
                <w:rFonts w:ascii="Arial" w:hAnsi="Arial" w:cs="Arial"/>
                <w:sz w:val="12"/>
                <w:szCs w:val="12"/>
              </w:rPr>
            </w:pPr>
            <w:r w:rsidRPr="00FE22FA">
              <w:rPr>
                <w:rFonts w:ascii="Arial" w:hAnsi="Arial" w:cs="Arial"/>
                <w:sz w:val="12"/>
                <w:szCs w:val="12"/>
              </w:rPr>
              <w:t>0</w:t>
            </w:r>
            <w:r>
              <w:rPr>
                <w:rFonts w:ascii="Arial" w:hAnsi="Arial" w:cs="Arial"/>
                <w:sz w:val="12"/>
                <w:szCs w:val="12"/>
              </w:rPr>
              <w:t>7</w:t>
            </w:r>
          </w:p>
        </w:tc>
        <w:tc>
          <w:tcPr>
            <w:tcW w:w="1259"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36</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11</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6</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10</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2</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3</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r>
              <w:rPr>
                <w:rFonts w:ascii="Arial" w:hAnsi="Arial" w:cs="Arial"/>
                <w:color w:val="000000"/>
                <w:sz w:val="14"/>
                <w:szCs w:val="14"/>
              </w:rPr>
              <w:t>4</w:t>
            </w: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6" w:space="0" w:color="auto"/>
            </w:tcBorders>
            <w:vAlign w:val="center"/>
          </w:tcPr>
          <w:p w:rsidR="00370AB9" w:rsidRPr="00FE22FA" w:rsidRDefault="00370AB9" w:rsidP="00370AB9">
            <w:pPr>
              <w:spacing w:line="140" w:lineRule="exact"/>
              <w:jc w:val="right"/>
              <w:rPr>
                <w:rFonts w:ascii="Arial" w:hAnsi="Arial" w:cs="Arial"/>
                <w:sz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370AB9" w:rsidRPr="00FE22FA" w:rsidRDefault="00370AB9" w:rsidP="00370AB9">
            <w:pPr>
              <w:spacing w:line="140" w:lineRule="exact"/>
              <w:jc w:val="right"/>
              <w:rPr>
                <w:rFonts w:ascii="Arial" w:hAnsi="Arial" w:cs="Arial"/>
                <w:sz w:val="14"/>
              </w:rPr>
            </w:pPr>
          </w:p>
        </w:tc>
      </w:tr>
    </w:tbl>
    <w:p w:rsidR="00FE22FA" w:rsidRPr="00BD731F" w:rsidRDefault="00FE22FA" w:rsidP="00FE22FA">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10</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E53F68" w:rsidRDefault="00E53F68" w:rsidP="00741791">
      <w:pPr>
        <w:pStyle w:val="Tekstpodstawowywcity"/>
        <w:ind w:left="1120" w:hanging="1120"/>
        <w:outlineLvl w:val="0"/>
        <w:rPr>
          <w:rFonts w:ascii="Arial" w:hAnsi="Arial" w:cs="Arial"/>
          <w:b/>
          <w:color w:val="000000"/>
        </w:rPr>
      </w:pPr>
    </w:p>
    <w:p w:rsidR="00E53F68" w:rsidRDefault="00E53F68" w:rsidP="00741791">
      <w:pPr>
        <w:pStyle w:val="Tekstpodstawowywcity"/>
        <w:ind w:left="1120" w:hanging="1120"/>
        <w:outlineLvl w:val="0"/>
        <w:rPr>
          <w:rFonts w:ascii="Arial" w:hAnsi="Arial" w:cs="Arial"/>
          <w:b/>
          <w:color w:val="000000"/>
        </w:rPr>
      </w:pPr>
      <w:r>
        <w:rPr>
          <w:rFonts w:ascii="Arial" w:hAnsi="Arial" w:cs="Arial"/>
          <w:b/>
          <w:color w:val="000000"/>
        </w:rPr>
        <w:br w:type="page"/>
      </w:r>
    </w:p>
    <w:p w:rsidR="00FA277D" w:rsidRPr="009B49EE" w:rsidRDefault="00DC3911" w:rsidP="00741791">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322</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46</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48</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65</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65</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34</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973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130</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36</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E53F68" w:rsidRDefault="00E53F68"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AA6796" w:rsidP="00391086">
      <w:pPr>
        <w:spacing w:after="40" w:line="360" w:lineRule="exact"/>
        <w:jc w:val="both"/>
        <w:rPr>
          <w:rFonts w:ascii="Arial" w:hAnsi="Arial" w:cs="Arial"/>
          <w:color w:val="000000"/>
          <w:sz w:val="16"/>
        </w:rPr>
      </w:pPr>
      <w:r w:rsidRPr="00172E61">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7058025</wp:posOffset>
                </wp:positionH>
                <wp:positionV relativeFrom="paragraph">
                  <wp:posOffset>70485</wp:posOffset>
                </wp:positionV>
                <wp:extent cx="1333500" cy="218440"/>
                <wp:effectExtent l="9525" t="11430" r="9525" b="177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710BB4">
                            <w:pPr>
                              <w:jc w:val="right"/>
                              <w:rPr>
                                <w:rFonts w:ascii="Arial" w:hAnsi="Arial" w:cs="Arial"/>
                                <w:color w:val="000000"/>
                                <w:sz w:val="14"/>
                                <w:szCs w:val="14"/>
                              </w:rPr>
                            </w:pPr>
                            <w:r>
                              <w:rPr>
                                <w:rFonts w:ascii="Arial" w:hAnsi="Arial" w:cs="Arial"/>
                                <w:color w:val="000000"/>
                                <w:sz w:val="14"/>
                                <w:szCs w:val="14"/>
                              </w:rPr>
                              <w:t>2</w:t>
                            </w: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555.75pt;margin-top:5.55pt;width:105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6VgAIAAA8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nOeztez9Swf5KPpepCnVTVYblb5YLrJbibVuFqtquxXwJnl&#10;RSMY4ypAPSs2y/9OEafe6bV20ewLSu6a+SZ+r5knL2HENAOr8z+yizoIpe8l5I/bY9RZFlUSdLHV&#10;7AmUYXXflfCKwKTR9gdGHXRkid33PbEcI/legbrmWSg/8nGRT25GsLDXlu21hSgKoUrsMeqnK9+3&#10;/d5YsWvgpiyWXeklKLIWUSzPqE46hq6LpE4vRGjr63X0en7HFr8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F9+3pWA&#10;AgAADwUAAA4AAAAAAAAAAAAAAAAALgIAAGRycy9lMm9Eb2MueG1sUEsBAi0AFAAGAAgAAAAhADHN&#10;8cffAAAACwEAAA8AAAAAAAAAAAAAAAAA2gQAAGRycy9kb3ducmV2LnhtbFBLBQYAAAAABAAEAPMA&#10;AADmBQAAAAA=&#10;" filled="f" strokeweight="1.5pt">
                <v:textbox>
                  <w:txbxContent>
                    <w:p w:rsidR="00A84EEB" w:rsidRDefault="00A84EEB" w:rsidP="00710BB4">
                      <w:pPr>
                        <w:jc w:val="right"/>
                        <w:rPr>
                          <w:rFonts w:ascii="Arial" w:hAnsi="Arial" w:cs="Arial"/>
                          <w:color w:val="000000"/>
                          <w:sz w:val="14"/>
                          <w:szCs w:val="14"/>
                        </w:rPr>
                      </w:pPr>
                      <w:r>
                        <w:rPr>
                          <w:rFonts w:ascii="Arial" w:hAnsi="Arial" w:cs="Arial"/>
                          <w:color w:val="000000"/>
                          <w:sz w:val="14"/>
                          <w:szCs w:val="14"/>
                        </w:rPr>
                        <w:t>2</w:t>
                      </w:r>
                    </w:p>
                    <w:p w:rsidR="00A84EEB" w:rsidRDefault="00A84EEB" w:rsidP="00CF63AF">
                      <w:pPr>
                        <w:jc w:val="right"/>
                        <w:rPr>
                          <w:rFonts w:ascii="Arial" w:hAnsi="Arial" w:cs="Arial"/>
                          <w:color w:val="000000"/>
                          <w:sz w:val="14"/>
                          <w:szCs w:val="14"/>
                        </w:rPr>
                      </w:pPr>
                      <w:r>
                        <w:rPr>
                          <w:rFonts w:ascii="Arial" w:hAnsi="Arial" w:cs="Arial"/>
                          <w:color w:val="000000"/>
                          <w:sz w:val="14"/>
                          <w:szCs w:val="14"/>
                        </w:rPr>
                        <w:t xml:space="preserve"> </w:t>
                      </w:r>
                    </w:p>
                    <w:p w:rsidR="00A84EEB" w:rsidRDefault="00A84EEB" w:rsidP="009905AC">
                      <w:pPr>
                        <w:jc w:val="right"/>
                      </w:pPr>
                    </w:p>
                    <w:p w:rsidR="00A84EEB" w:rsidRDefault="00A84EEB" w:rsidP="009905AC">
                      <w:pPr>
                        <w:jc w:val="right"/>
                      </w:pPr>
                    </w:p>
                  </w:txbxContent>
                </v:textbox>
              </v:rect>
            </w:pict>
          </mc:Fallback>
        </mc:AlternateContent>
      </w:r>
      <w:r w:rsidRPr="00172E61">
        <w:rPr>
          <w:rFonts w:ascii="Arial" w:hAnsi="Arial" w:cs="Arial"/>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4000500</wp:posOffset>
                </wp:positionH>
                <wp:positionV relativeFrom="paragraph">
                  <wp:posOffset>70485</wp:posOffset>
                </wp:positionV>
                <wp:extent cx="1082040" cy="218440"/>
                <wp:effectExtent l="9525" t="11430" r="13335" b="177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315pt;margin-top:5.55pt;width:85.2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" filled="f" strokeweight="1.5pt">
                <v:textbox>
                  <w:txbxContent>
                    <w:p w:rsidR="00A84EEB" w:rsidRDefault="00A84EEB" w:rsidP="00D32AE0">
                      <w:pPr>
                        <w:jc w:val="right"/>
                        <w:rPr>
                          <w:rFonts w:ascii="Arial" w:hAnsi="Arial" w:cs="Arial"/>
                          <w:color w:val="000000"/>
                          <w:sz w:val="14"/>
                          <w:szCs w:val="14"/>
                        </w:rPr>
                      </w:pPr>
                    </w:p>
                    <w:p w:rsidR="00A84EEB" w:rsidRDefault="00A84EEB"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E53F68" w:rsidRDefault="00E53F68"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168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136 445</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158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129 095</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1 000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6 350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12495B" w:rsidRDefault="0012495B" w:rsidP="00B1229F">
      <w:pPr>
        <w:pStyle w:val="Nagwek3"/>
        <w:rPr>
          <w:sz w:val="20"/>
        </w:rPr>
      </w:pPr>
    </w:p>
    <w:p w:rsidR="0012495B" w:rsidRDefault="0012495B" w:rsidP="00B1229F">
      <w:pPr>
        <w:pStyle w:val="Nagwek3"/>
        <w:rPr>
          <w:sz w:val="20"/>
        </w:rPr>
      </w:pPr>
      <w:r>
        <w:rPr>
          <w:color w:val="000000"/>
        </w:rPr>
        <w:br w:type="page"/>
      </w: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AA6796" w:rsidP="00B1229F">
      <w:pPr>
        <w:pStyle w:val="Tekstkomentarza"/>
        <w:spacing w:after="80"/>
        <w:rPr>
          <w:rFonts w:ascii="Arial" w:hAnsi="Arial" w:cs="Arial"/>
          <w:bCs/>
          <w:szCs w:val="24"/>
        </w:rPr>
      </w:pPr>
      <w:r w:rsidRPr="00172E61">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41910</wp:posOffset>
                </wp:positionV>
                <wp:extent cx="10205720" cy="2578100"/>
                <wp:effectExtent l="3175" t="3175"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9" type="#_x0000_t202" style="position:absolute;margin-left:-2.75pt;margin-top:3.3pt;width:803.6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64ugIAAMQ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hq+uL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A84EEB" w:rsidRPr="00F227A1" w:rsidTr="007A23F3">
                        <w:trPr>
                          <w:trHeight w:val="126"/>
                        </w:trPr>
                        <w:tc>
                          <w:tcPr>
                            <w:tcW w:w="9883" w:type="dxa"/>
                            <w:gridSpan w:val="7"/>
                            <w:shd w:val="clear" w:color="auto" w:fill="auto"/>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A84EEB" w:rsidRPr="00F227A1" w:rsidRDefault="00A84EEB"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A84EEB" w:rsidRPr="00F227A1" w:rsidRDefault="00A84EEB" w:rsidP="007A23F3">
                            <w:pPr>
                              <w:jc w:val="center"/>
                              <w:rPr>
                                <w:rFonts w:ascii="Arial" w:hAnsi="Arial" w:cs="Arial"/>
                                <w:sz w:val="16"/>
                                <w:szCs w:val="16"/>
                              </w:rPr>
                            </w:pPr>
                            <w:r w:rsidRPr="00F227A1">
                              <w:rPr>
                                <w:rFonts w:ascii="Arial" w:hAnsi="Arial" w:cs="Arial"/>
                                <w:sz w:val="16"/>
                                <w:szCs w:val="16"/>
                              </w:rPr>
                              <w:t>Liczba</w:t>
                            </w:r>
                          </w:p>
                        </w:tc>
                      </w:tr>
                      <w:tr w:rsidR="00A84EEB" w:rsidRPr="00F227A1" w:rsidTr="007A23F3">
                        <w:trPr>
                          <w:trHeight w:val="135"/>
                        </w:trPr>
                        <w:tc>
                          <w:tcPr>
                            <w:tcW w:w="9883" w:type="dxa"/>
                            <w:gridSpan w:val="7"/>
                            <w:shd w:val="clear" w:color="auto" w:fill="auto"/>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w:t>
                            </w:r>
                          </w:p>
                        </w:tc>
                      </w:tr>
                      <w:tr w:rsidR="00A84EEB" w:rsidRPr="00F227A1" w:rsidTr="007A23F3">
                        <w:trPr>
                          <w:trHeight w:val="190"/>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r>
                      <w:tr w:rsidR="00A84EEB" w:rsidRPr="00F227A1" w:rsidTr="007A23F3">
                        <w:trPr>
                          <w:trHeight w:val="75"/>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127"/>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A84EEB" w:rsidRPr="00F227A1" w:rsidRDefault="00A84EEB"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val="restart"/>
                            <w:tcBorders>
                              <w:left w:val="single" w:sz="18" w:space="0" w:color="auto"/>
                              <w:right w:val="single" w:sz="18" w:space="0" w:color="auto"/>
                            </w:tcBorders>
                            <w:shd w:val="clear" w:color="auto" w:fill="FFFFFF"/>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A84EEB" w:rsidRPr="00F227A1" w:rsidRDefault="00A84EEB" w:rsidP="00F227A1">
                            <w:pPr>
                              <w:jc w:val="right"/>
                              <w:rPr>
                                <w:rFonts w:ascii="Arial" w:hAnsi="Arial" w:cs="Arial"/>
                                <w:sz w:val="14"/>
                                <w:szCs w:val="14"/>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48"/>
                        </w:trPr>
                        <w:tc>
                          <w:tcPr>
                            <w:tcW w:w="354" w:type="dxa"/>
                            <w:vMerge/>
                            <w:shd w:val="clear" w:color="auto" w:fill="auto"/>
                            <w:textDirection w:val="btLr"/>
                          </w:tcPr>
                          <w:p w:rsidR="00A84EEB" w:rsidRPr="00F227A1" w:rsidRDefault="00A84EEB"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A84EEB" w:rsidRPr="00F227A1" w:rsidRDefault="00A84EEB"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A84EEB" w:rsidRPr="00F227A1" w:rsidRDefault="00A84EEB"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39"/>
                        </w:trPr>
                        <w:tc>
                          <w:tcPr>
                            <w:tcW w:w="354" w:type="dxa"/>
                            <w:vMerge w:val="restart"/>
                            <w:shd w:val="clear" w:color="auto" w:fill="auto"/>
                            <w:textDirection w:val="btLr"/>
                          </w:tcPr>
                          <w:p w:rsidR="00A84EEB" w:rsidRPr="00F227A1" w:rsidRDefault="00A84EEB"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A84EEB" w:rsidRPr="00F227A1" w:rsidRDefault="00A84EEB"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A84EEB" w:rsidRPr="00F227A1" w:rsidRDefault="00A84EEB" w:rsidP="007A23F3">
                            <w:pPr>
                              <w:rPr>
                                <w:rFonts w:ascii="Arial" w:hAnsi="Arial" w:cs="Arial"/>
                                <w:sz w:val="18"/>
                                <w:szCs w:val="18"/>
                              </w:rPr>
                            </w:pPr>
                          </w:p>
                        </w:tc>
                      </w:tr>
                      <w:tr w:rsidR="00A84EEB" w:rsidRPr="00F227A1" w:rsidTr="007A23F3">
                        <w:trPr>
                          <w:trHeight w:val="27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26"/>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jc w:val="center"/>
                              <w:rPr>
                                <w:rFonts w:ascii="Arial" w:hAnsi="Arial" w:cs="Arial"/>
                                <w:sz w:val="14"/>
                                <w:szCs w:val="14"/>
                              </w:rPr>
                            </w:pPr>
                          </w:p>
                        </w:tc>
                        <w:tc>
                          <w:tcPr>
                            <w:tcW w:w="1272" w:type="dxa"/>
                            <w:gridSpan w:val="2"/>
                            <w:vMerge/>
                            <w:tcBorders>
                              <w:right w:val="single" w:sz="4" w:space="0" w:color="auto"/>
                            </w:tcBorders>
                            <w:vAlign w:val="center"/>
                          </w:tcPr>
                          <w:p w:rsidR="00A84EEB" w:rsidRPr="00F227A1" w:rsidRDefault="00A84EEB"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A84EEB" w:rsidRPr="00F227A1" w:rsidRDefault="00A84EEB"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5C39F9">
                        <w:trPr>
                          <w:trHeight w:val="15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val="restart"/>
                            <w:shd w:val="clear" w:color="auto" w:fill="auto"/>
                            <w:textDirection w:val="btLr"/>
                          </w:tcPr>
                          <w:p w:rsidR="00A84EEB" w:rsidRPr="00F227A1" w:rsidRDefault="00A84EEB"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trHeight w:val="245"/>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212"/>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A84EEB" w:rsidRPr="00F227A1" w:rsidRDefault="00A84EEB"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trHeight w:val="137"/>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A84EEB" w:rsidRPr="00F227A1" w:rsidRDefault="00A84EEB" w:rsidP="007A23F3">
                            <w:pPr>
                              <w:jc w:val="center"/>
                              <w:rPr>
                                <w:rFonts w:ascii="Arial" w:hAnsi="Arial" w:cs="Arial"/>
                                <w:sz w:val="18"/>
                                <w:szCs w:val="18"/>
                              </w:rPr>
                            </w:pPr>
                          </w:p>
                        </w:tc>
                      </w:tr>
                      <w:tr w:rsidR="00A84EEB" w:rsidRPr="00F227A1" w:rsidTr="007A23F3">
                        <w:trPr>
                          <w:trHeight w:val="211"/>
                        </w:trPr>
                        <w:tc>
                          <w:tcPr>
                            <w:tcW w:w="354" w:type="dxa"/>
                            <w:vMerge/>
                            <w:shd w:val="clear" w:color="auto" w:fill="auto"/>
                          </w:tcPr>
                          <w:p w:rsidR="00A84EEB" w:rsidRPr="00F227A1" w:rsidRDefault="00A84EEB" w:rsidP="007A23F3">
                            <w:pPr>
                              <w:rPr>
                                <w:rFonts w:ascii="Arial" w:hAnsi="Arial" w:cs="Arial"/>
                                <w:sz w:val="18"/>
                                <w:szCs w:val="18"/>
                              </w:rPr>
                            </w:pPr>
                          </w:p>
                        </w:tc>
                        <w:tc>
                          <w:tcPr>
                            <w:tcW w:w="287" w:type="dxa"/>
                            <w:vMerge/>
                            <w:shd w:val="clear" w:color="auto" w:fill="auto"/>
                          </w:tcPr>
                          <w:p w:rsidR="00A84EEB" w:rsidRPr="00F227A1" w:rsidRDefault="00A84EEB" w:rsidP="007A23F3">
                            <w:pPr>
                              <w:rPr>
                                <w:rFonts w:ascii="Arial" w:hAnsi="Arial" w:cs="Arial"/>
                                <w:sz w:val="18"/>
                                <w:szCs w:val="18"/>
                              </w:rPr>
                            </w:pPr>
                          </w:p>
                        </w:tc>
                        <w:tc>
                          <w:tcPr>
                            <w:tcW w:w="8906" w:type="dxa"/>
                            <w:gridSpan w:val="4"/>
                            <w:tcBorders>
                              <w:right w:val="single" w:sz="18" w:space="0" w:color="auto"/>
                            </w:tcBorders>
                            <w:vAlign w:val="center"/>
                          </w:tcPr>
                          <w:p w:rsidR="00A84EEB" w:rsidRPr="00F227A1" w:rsidRDefault="00A84EEB"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A84EEB" w:rsidRPr="00F227A1" w:rsidRDefault="00A84EEB"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A84EEB" w:rsidRPr="00F227A1" w:rsidRDefault="00A84EEB">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A84EEB" w:rsidRPr="00F227A1" w:rsidRDefault="00A84EEB" w:rsidP="007A23F3">
                            <w:pPr>
                              <w:rPr>
                                <w:rFonts w:ascii="Arial" w:hAnsi="Arial" w:cs="Arial"/>
                                <w:sz w:val="14"/>
                                <w:szCs w:val="14"/>
                              </w:rPr>
                            </w:pPr>
                          </w:p>
                        </w:tc>
                        <w:tc>
                          <w:tcPr>
                            <w:tcW w:w="280" w:type="dxa"/>
                            <w:tcBorders>
                              <w:top w:val="nil"/>
                              <w:left w:val="nil"/>
                              <w:bottom w:val="nil"/>
                              <w:right w:val="nil"/>
                            </w:tcBorders>
                            <w:vAlign w:val="center"/>
                          </w:tcPr>
                          <w:p w:rsidR="00A84EEB" w:rsidRPr="00F227A1" w:rsidRDefault="00A84EEB" w:rsidP="007A23F3">
                            <w:pPr>
                              <w:jc w:val="center"/>
                              <w:rPr>
                                <w:rFonts w:ascii="Arial" w:hAnsi="Arial" w:cs="Arial"/>
                                <w:sz w:val="12"/>
                                <w:szCs w:val="12"/>
                              </w:rPr>
                            </w:pPr>
                          </w:p>
                        </w:tc>
                        <w:tc>
                          <w:tcPr>
                            <w:tcW w:w="991" w:type="dxa"/>
                            <w:tcBorders>
                              <w:top w:val="nil"/>
                              <w:left w:val="nil"/>
                              <w:bottom w:val="nil"/>
                              <w:right w:val="nil"/>
                            </w:tcBorders>
                            <w:vAlign w:val="center"/>
                          </w:tcPr>
                          <w:p w:rsidR="00A84EEB" w:rsidRPr="00F227A1" w:rsidRDefault="00A84EEB" w:rsidP="007A23F3">
                            <w:pPr>
                              <w:jc w:val="center"/>
                              <w:rPr>
                                <w:rFonts w:ascii="Arial" w:hAnsi="Arial" w:cs="Arial"/>
                                <w:sz w:val="18"/>
                                <w:szCs w:val="18"/>
                              </w:rPr>
                            </w:pPr>
                          </w:p>
                        </w:tc>
                      </w:tr>
                    </w:tbl>
                    <w:p w:rsidR="00A84EEB" w:rsidRPr="00F227A1" w:rsidRDefault="00A84EEB"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B1229F" w:rsidP="00B1229F">
      <w:pPr>
        <w:spacing w:line="120" w:lineRule="exact"/>
        <w:ind w:right="-265"/>
        <w:rPr>
          <w:rFonts w:ascii="Arial" w:hAnsi="Arial"/>
          <w:sz w:val="12"/>
        </w:rPr>
      </w:pP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AA6796" w:rsidP="00B1229F">
      <w:pPr>
        <w:spacing w:after="40" w:line="200" w:lineRule="exact"/>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-524510</wp:posOffset>
                </wp:positionV>
                <wp:extent cx="6495415" cy="2110105"/>
                <wp:effectExtent l="127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bl>
                          <w:p w:rsidR="00A84EEB" w:rsidRPr="00286194" w:rsidRDefault="00A84EEB" w:rsidP="0012495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85pt;margin-top:-41.3pt;width:511.45pt;height:1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FN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" filled="f" stroked="f">
                <v:textbox>
                  <w:txbxContent>
                    <w:p w:rsidR="00A84EEB" w:rsidRPr="00F227A1" w:rsidRDefault="00A84EEB"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A84EEB" w:rsidRPr="00F227A1" w:rsidTr="007A23F3">
                        <w:trPr>
                          <w:cantSplit/>
                          <w:trHeight w:val="100"/>
                        </w:trPr>
                        <w:tc>
                          <w:tcPr>
                            <w:tcW w:w="4740" w:type="dxa"/>
                            <w:gridSpan w:val="2"/>
                            <w:vMerge w:val="restart"/>
                            <w:vAlign w:val="center"/>
                          </w:tcPr>
                          <w:p w:rsidR="00A84EEB" w:rsidRPr="00F227A1" w:rsidRDefault="00A84EEB"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Z mediacji</w:t>
                            </w:r>
                          </w:p>
                        </w:tc>
                      </w:tr>
                      <w:tr w:rsidR="00A84EEB" w:rsidRPr="00F227A1" w:rsidTr="007A23F3">
                        <w:trPr>
                          <w:cantSplit/>
                          <w:trHeight w:val="319"/>
                        </w:trPr>
                        <w:tc>
                          <w:tcPr>
                            <w:tcW w:w="4740" w:type="dxa"/>
                            <w:gridSpan w:val="2"/>
                            <w:vMerge/>
                            <w:vAlign w:val="center"/>
                          </w:tcPr>
                          <w:p w:rsidR="00A84EEB" w:rsidRPr="00F227A1" w:rsidRDefault="00A84EEB"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pozasądowej</w:t>
                            </w:r>
                          </w:p>
                        </w:tc>
                      </w:tr>
                      <w:tr w:rsidR="00A84EEB" w:rsidRPr="00F227A1" w:rsidTr="007A23F3">
                        <w:trPr>
                          <w:cantSplit/>
                          <w:trHeight w:hRule="exact" w:val="180"/>
                        </w:trPr>
                        <w:tc>
                          <w:tcPr>
                            <w:tcW w:w="4740" w:type="dxa"/>
                            <w:gridSpan w:val="2"/>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A84EEB" w:rsidRPr="00F227A1" w:rsidRDefault="00A84EEB" w:rsidP="007A23F3">
                            <w:pPr>
                              <w:spacing w:line="120" w:lineRule="exact"/>
                              <w:ind w:right="-35"/>
                              <w:jc w:val="center"/>
                              <w:rPr>
                                <w:rFonts w:ascii="Arial" w:hAnsi="Arial"/>
                                <w:sz w:val="10"/>
                              </w:rPr>
                            </w:pPr>
                            <w:r w:rsidRPr="00F227A1">
                              <w:rPr>
                                <w:rFonts w:ascii="Arial" w:hAnsi="Arial"/>
                                <w:sz w:val="10"/>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2</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cantSplit/>
                          <w:trHeight w:val="227"/>
                        </w:trPr>
                        <w:tc>
                          <w:tcPr>
                            <w:tcW w:w="4400" w:type="dxa"/>
                            <w:tcBorders>
                              <w:right w:val="single" w:sz="12" w:space="0" w:color="auto"/>
                            </w:tcBorders>
                            <w:vAlign w:val="center"/>
                          </w:tcPr>
                          <w:p w:rsidR="00A84EEB" w:rsidRPr="00F227A1" w:rsidRDefault="00A84EEB"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r w:rsidRPr="00F227A1">
                              <w:rPr>
                                <w:rFonts w:ascii="Arial" w:hAnsi="Arial" w:cs="Arial"/>
                                <w:sz w:val="14"/>
                                <w:szCs w:val="14"/>
                              </w:rPr>
                              <w:t>1</w:t>
                            </w:r>
                          </w:p>
                        </w:tc>
                      </w:tr>
                    </w:tbl>
                    <w:p w:rsidR="00A84EEB" w:rsidRPr="00286194" w:rsidRDefault="00A84EEB" w:rsidP="0012495B">
                      <w:pPr>
                        <w:rPr>
                          <w:color w:val="FF0000"/>
                        </w:rPr>
                      </w:pPr>
                    </w:p>
                  </w:txbxContent>
                </v:textbox>
              </v:shape>
            </w:pict>
          </mc:Fallback>
        </mc:AlternateContent>
      </w: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AA6796" w:rsidP="00B1229F">
      <w:pPr>
        <w:spacing w:after="40" w:line="200" w:lineRule="exact"/>
        <w:jc w:val="both"/>
        <w:rPr>
          <w:rFonts w:ascii="Arial" w:hAnsi="Arial" w:cs="Arial"/>
          <w:sz w:val="16"/>
          <w:szCs w:val="16"/>
        </w:rPr>
      </w:pPr>
      <w:r w:rsidRPr="00172E61">
        <w:rPr>
          <w:b/>
          <w:bCs/>
          <w:strike/>
          <w:noProof/>
          <w:highlight w:val="cyan"/>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61595</wp:posOffset>
                </wp:positionV>
                <wp:extent cx="8117205" cy="2348230"/>
                <wp:effectExtent l="1270" t="1905" r="0" b="254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1" type="#_x0000_t202" style="position:absolute;left:0;text-align:left;margin-left:.85pt;margin-top:4.85pt;width:639.15pt;height:1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8fHvWjQIAAB0FAAAOAAAAAAAAAAAAAAAAAC4CAABkcnMvZTJvRG9jLnhtbFBLAQItABQA&#10;BgAIAAAAIQDVfzYn3AAAAAgBAAAPAAAAAAAAAAAAAAAAAOcEAABkcnMvZG93bnJldi54bWxQSwUG&#10;AAAAAAQABADzAAAA8AUAAAAA&#10;" stroked="f">
                <v:textbox>
                  <w:txbxContent>
                    <w:p w:rsidR="00A84EEB" w:rsidRPr="00F227A1" w:rsidRDefault="00A84EEB"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A84EEB" w:rsidRPr="00F227A1" w:rsidTr="007A23F3">
                        <w:trPr>
                          <w:cantSplit/>
                          <w:trHeight w:hRule="exact" w:val="280"/>
                        </w:trPr>
                        <w:tc>
                          <w:tcPr>
                            <w:tcW w:w="4031" w:type="dxa"/>
                            <w:gridSpan w:val="2"/>
                            <w:vAlign w:val="center"/>
                          </w:tcPr>
                          <w:p w:rsidR="00A84EEB" w:rsidRPr="00F227A1" w:rsidRDefault="00A84EEB"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A84EEB" w:rsidRPr="00F227A1" w:rsidRDefault="00A84EEB" w:rsidP="007A23F3">
                            <w:pPr>
                              <w:spacing w:line="120" w:lineRule="exact"/>
                              <w:jc w:val="center"/>
                              <w:rPr>
                                <w:rFonts w:ascii="Arial" w:hAnsi="Arial"/>
                                <w:sz w:val="12"/>
                              </w:rPr>
                            </w:pPr>
                            <w:r w:rsidRPr="00F227A1">
                              <w:rPr>
                                <w:rFonts w:ascii="Arial" w:hAnsi="Arial"/>
                                <w:sz w:val="12"/>
                              </w:rPr>
                              <w:t>Liczba</w:t>
                            </w:r>
                          </w:p>
                        </w:tc>
                      </w:tr>
                      <w:tr w:rsidR="00A84EEB" w:rsidRPr="00F227A1" w:rsidTr="007A23F3">
                        <w:trPr>
                          <w:cantSplit/>
                          <w:trHeight w:hRule="exact" w:val="180"/>
                        </w:trPr>
                        <w:tc>
                          <w:tcPr>
                            <w:tcW w:w="4031" w:type="dxa"/>
                            <w:gridSpan w:val="2"/>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A84EEB" w:rsidRPr="00F227A1" w:rsidRDefault="00A84EEB"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A84EEB" w:rsidRPr="00F227A1" w:rsidRDefault="00A84EEB" w:rsidP="007A23F3">
                            <w:pPr>
                              <w:spacing w:line="120" w:lineRule="exact"/>
                              <w:ind w:right="-265"/>
                              <w:jc w:val="center"/>
                              <w:rPr>
                                <w:rFonts w:ascii="Arial" w:hAnsi="Arial"/>
                                <w:sz w:val="10"/>
                              </w:rPr>
                            </w:pPr>
                            <w:r w:rsidRPr="00F227A1">
                              <w:rPr>
                                <w:rFonts w:ascii="Arial" w:hAnsi="Arial"/>
                                <w:sz w:val="10"/>
                              </w:rPr>
                              <w:t>5</w:t>
                            </w:r>
                          </w:p>
                        </w:tc>
                      </w:tr>
                      <w:tr w:rsidR="00A84EEB" w:rsidRPr="00F227A1" w:rsidTr="007A23F3">
                        <w:trPr>
                          <w:cantSplit/>
                          <w:trHeight w:hRule="exact" w:val="210"/>
                        </w:trPr>
                        <w:tc>
                          <w:tcPr>
                            <w:tcW w:w="3691" w:type="dxa"/>
                            <w:tcBorders>
                              <w:right w:val="single" w:sz="12" w:space="0" w:color="auto"/>
                            </w:tcBorders>
                            <w:vAlign w:val="center"/>
                          </w:tcPr>
                          <w:p w:rsidR="00A84EEB" w:rsidRPr="00F227A1" w:rsidRDefault="00A84EEB"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4"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7A23F3">
                        <w:trPr>
                          <w:cantSplit/>
                          <w:trHeight w:hRule="exact" w:val="210"/>
                        </w:trPr>
                        <w:tc>
                          <w:tcPr>
                            <w:tcW w:w="3691" w:type="dxa"/>
                            <w:tcBorders>
                              <w:bottom w:val="single" w:sz="2" w:space="0" w:color="auto"/>
                              <w:right w:val="single" w:sz="12" w:space="0" w:color="auto"/>
                            </w:tcBorders>
                            <w:vAlign w:val="center"/>
                          </w:tcPr>
                          <w:p w:rsidR="00A84EEB" w:rsidRPr="00F227A1" w:rsidRDefault="00A84EEB"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A84EEB" w:rsidRPr="00F227A1" w:rsidRDefault="00A84EEB">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A84EEB" w:rsidRPr="00F227A1" w:rsidRDefault="00A84EEB">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A84EEB" w:rsidRPr="00F227A1" w:rsidRDefault="00A84EEB">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A84EEB" w:rsidRPr="00F227A1" w:rsidRDefault="00A84EEB" w:rsidP="007A23F3">
                            <w:pPr>
                              <w:spacing w:line="120" w:lineRule="exact"/>
                              <w:ind w:right="-265"/>
                              <w:jc w:val="center"/>
                              <w:rPr>
                                <w:rFonts w:ascii="Arial" w:hAnsi="Arial"/>
                                <w:sz w:val="10"/>
                              </w:rPr>
                            </w:pPr>
                          </w:p>
                        </w:tc>
                      </w:tr>
                      <w:tr w:rsidR="00A84EEB" w:rsidRPr="00F227A1" w:rsidTr="00143971">
                        <w:trPr>
                          <w:cantSplit/>
                          <w:trHeight w:hRule="exact" w:val="210"/>
                        </w:trPr>
                        <w:tc>
                          <w:tcPr>
                            <w:tcW w:w="3691" w:type="dxa"/>
                            <w:tcBorders>
                              <w:top w:val="single" w:sz="2" w:space="0" w:color="auto"/>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143971">
                        <w:trPr>
                          <w:cantSplit/>
                          <w:trHeight w:val="279"/>
                        </w:trPr>
                        <w:tc>
                          <w:tcPr>
                            <w:tcW w:w="3691" w:type="dxa"/>
                            <w:tcBorders>
                              <w:right w:val="single" w:sz="12" w:space="0" w:color="auto"/>
                            </w:tcBorders>
                            <w:vAlign w:val="center"/>
                          </w:tcPr>
                          <w:p w:rsidR="00A84EEB" w:rsidRPr="00F227A1" w:rsidRDefault="00A84EEB"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A84EEB" w:rsidRPr="00F227A1" w:rsidRDefault="00A84EEB"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A84EEB" w:rsidRDefault="00A84EEB">
                            <w:pPr>
                              <w:jc w:val="right"/>
                              <w:rPr>
                                <w:rFonts w:ascii="Arial" w:hAnsi="Arial" w:cs="Arial"/>
                                <w:color w:val="000000"/>
                                <w:sz w:val="14"/>
                                <w:szCs w:val="14"/>
                              </w:rPr>
                            </w:pPr>
                          </w:p>
                        </w:tc>
                      </w:tr>
                      <w:tr w:rsidR="00A84EEB" w:rsidRPr="00F227A1" w:rsidTr="007A23F3">
                        <w:trPr>
                          <w:gridAfter w:val="4"/>
                          <w:wAfter w:w="4103" w:type="dxa"/>
                          <w:trHeight w:hRule="exact" w:val="220"/>
                        </w:trPr>
                        <w:tc>
                          <w:tcPr>
                            <w:tcW w:w="4031" w:type="dxa"/>
                            <w:gridSpan w:val="2"/>
                            <w:vAlign w:val="center"/>
                          </w:tcPr>
                          <w:p w:rsidR="00A84EEB" w:rsidRPr="00F227A1" w:rsidRDefault="00A84EEB"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A84EEB" w:rsidRPr="00F227A1" w:rsidRDefault="00A84EEB" w:rsidP="007A23F3">
                            <w:pPr>
                              <w:spacing w:line="120" w:lineRule="exact"/>
                              <w:ind w:left="142" w:right="-265"/>
                              <w:jc w:val="center"/>
                              <w:rPr>
                                <w:rFonts w:ascii="Arial" w:hAnsi="Arial"/>
                                <w:sz w:val="12"/>
                              </w:rPr>
                            </w:pPr>
                            <w:r w:rsidRPr="00F227A1">
                              <w:rPr>
                                <w:rFonts w:ascii="Arial" w:hAnsi="Arial"/>
                                <w:sz w:val="12"/>
                              </w:rPr>
                              <w:t>Liczby rodzajów form</w:t>
                            </w:r>
                          </w:p>
                        </w:tc>
                      </w:tr>
                      <w:tr w:rsidR="00A84EEB" w:rsidRPr="00F227A1" w:rsidTr="007A23F3">
                        <w:trPr>
                          <w:gridAfter w:val="4"/>
                          <w:wAfter w:w="4103" w:type="dxa"/>
                          <w:trHeight w:hRule="exact" w:val="262"/>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A84EEB" w:rsidRPr="00F227A1" w:rsidRDefault="00A84EEB">
                            <w:pPr>
                              <w:jc w:val="right"/>
                              <w:rPr>
                                <w:rFonts w:ascii="Arial" w:hAnsi="Arial" w:cs="Arial"/>
                                <w:sz w:val="14"/>
                                <w:szCs w:val="14"/>
                              </w:rPr>
                            </w:pPr>
                          </w:p>
                        </w:tc>
                      </w:tr>
                      <w:tr w:rsidR="00A84EEB" w:rsidRPr="00F227A1" w:rsidTr="007A23F3">
                        <w:trPr>
                          <w:gridAfter w:val="4"/>
                          <w:wAfter w:w="4103" w:type="dxa"/>
                          <w:trHeight w:hRule="exact" w:val="220"/>
                        </w:trPr>
                        <w:tc>
                          <w:tcPr>
                            <w:tcW w:w="3691" w:type="dxa"/>
                            <w:tcBorders>
                              <w:right w:val="single" w:sz="12" w:space="0" w:color="auto"/>
                            </w:tcBorders>
                            <w:vAlign w:val="bottom"/>
                          </w:tcPr>
                          <w:p w:rsidR="00A84EEB" w:rsidRPr="00F227A1" w:rsidRDefault="00A84EEB"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A84EEB" w:rsidRPr="00F227A1" w:rsidRDefault="00A84EEB"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A84EEB" w:rsidRPr="00F227A1" w:rsidRDefault="00A84EEB">
                            <w:pPr>
                              <w:jc w:val="right"/>
                              <w:rPr>
                                <w:rFonts w:ascii="Arial" w:hAnsi="Arial" w:cs="Arial"/>
                                <w:sz w:val="14"/>
                                <w:szCs w:val="14"/>
                              </w:rPr>
                            </w:pPr>
                          </w:p>
                        </w:tc>
                      </w:tr>
                    </w:tbl>
                    <w:p w:rsidR="00A84EEB" w:rsidRPr="00F227A1" w:rsidRDefault="00A84EEB"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D559E5" w:rsidP="004371F5">
      <w:pPr>
        <w:spacing w:before="120" w:after="40" w:line="360" w:lineRule="exact"/>
        <w:rPr>
          <w:rFonts w:ascii="Arial" w:hAnsi="Arial" w:cs="Arial"/>
          <w:b/>
        </w:rPr>
      </w:pPr>
    </w:p>
    <w:p w:rsidR="00B45A4D" w:rsidRPr="008A6817" w:rsidRDefault="00B45A4D" w:rsidP="004371F5">
      <w:pPr>
        <w:spacing w:before="120" w:after="40" w:line="360" w:lineRule="exact"/>
        <w:rPr>
          <w:rFonts w:ascii="Arial" w:hAnsi="Arial" w:cs="Arial"/>
          <w:b/>
          <w:color w:val="000000"/>
          <w:sz w:val="12"/>
          <w:szCs w:val="12"/>
        </w:rPr>
      </w:pPr>
    </w:p>
    <w:p w:rsidR="00135388" w:rsidRPr="009B49EE" w:rsidRDefault="00135388" w:rsidP="008A6817">
      <w:pPr>
        <w:spacing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8A6817">
        <w:trPr>
          <w:trHeight w:val="236"/>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A6817">
            <w:pPr>
              <w:jc w:val="center"/>
              <w:rPr>
                <w:rFonts w:ascii="Arial" w:hAnsi="Arial" w:cs="Arial"/>
                <w:color w:val="000000"/>
                <w:sz w:val="14"/>
                <w:szCs w:val="14"/>
              </w:rPr>
            </w:pP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rodzicom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8A6817">
            <w:pPr>
              <w:pStyle w:val="Tekstpodstawowy3"/>
              <w:spacing w:line="240" w:lineRule="auto"/>
              <w:rPr>
                <w:color w:val="000000"/>
                <w:sz w:val="14"/>
                <w:szCs w:val="14"/>
              </w:rPr>
            </w:pPr>
            <w:r w:rsidRPr="009B49EE">
              <w:rPr>
                <w:color w:val="000000"/>
                <w:sz w:val="14"/>
                <w:szCs w:val="14"/>
              </w:rPr>
              <w:t>przez stałą kontrolę</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8A6817">
            <w:pPr>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8A6817">
            <w:pPr>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pStyle w:val="Tekstpodstawowy3"/>
              <w:spacing w:line="240" w:lineRule="auto"/>
              <w:rPr>
                <w:color w:val="000000"/>
                <w:sz w:val="14"/>
                <w:szCs w:val="14"/>
              </w:rPr>
            </w:pPr>
            <w:r w:rsidRPr="009B49EE">
              <w:rPr>
                <w:color w:val="000000"/>
                <w:sz w:val="14"/>
                <w:szCs w:val="14"/>
              </w:rPr>
              <w:t>których rodziców</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8A6817">
            <w:pPr>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8A6817">
            <w:pPr>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8A6817">
            <w:pPr>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8A6817">
        <w:trPr>
          <w:trHeight w:val="20"/>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8A6817">
            <w:pPr>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8A6817">
            <w:pPr>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8A6817">
        <w:trPr>
          <w:trHeight w:hRule="exact" w:val="284"/>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678</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117</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102</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545</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387</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174</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18</w:t>
            </w:r>
          </w:p>
        </w:tc>
      </w:tr>
    </w:tbl>
    <w:p w:rsidR="00DC3911" w:rsidRDefault="00DC3911"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8A6817">
        <w:trPr>
          <w:trHeight w:hRule="exact" w:val="284"/>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14</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r>
    </w:tbl>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4C1EE5">
        <w:trPr>
          <w:trHeight w:val="454"/>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4C1EE5">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4C1EE5" w:rsidP="004C1EE5">
            <w:pPr>
              <w:jc w:val="center"/>
              <w:rPr>
                <w:rFonts w:ascii="Arial" w:hAnsi="Arial" w:cs="Arial"/>
                <w:color w:val="000000"/>
                <w:sz w:val="14"/>
                <w:szCs w:val="14"/>
              </w:rPr>
            </w:pPr>
            <w:r w:rsidRPr="009B49EE">
              <w:rPr>
                <w:rFonts w:ascii="Arial" w:hAnsi="Arial" w:cs="Arial"/>
                <w:color w:val="000000"/>
                <w:sz w:val="14"/>
                <w:szCs w:val="14"/>
              </w:rPr>
              <w:t>Liczba osób oczekujących na umieszczenie w zakładzie 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67</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37</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30</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25</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17</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30</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AA6796"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16</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181.9pt;margin-top:7.8pt;width:56.7pt;height:1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16</w:t>
                      </w:r>
                    </w:p>
                    <w:p w:rsidR="00A84EEB" w:rsidRDefault="00A84EEB"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2096"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205</w:t>
                            </w:r>
                          </w:p>
                          <w:p w:rsidR="00A84EEB" w:rsidRDefault="00A84EEB"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margin-left:55.15pt;margin-top:7.05pt;width:56.7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QKKgIAAFA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sxUCioCAABQBAAADgAAAAAAAAAAAAAAAAAuAgAAZHJz&#10;L2Uyb0RvYy54bWxQSwECLQAUAAYACAAAACEA2rjq5+AAAAAJAQAADwAAAAAAAAAAAAAAAACEBAAA&#10;ZHJzL2Rvd25yZXYueG1sUEsFBgAAAAAEAAQA8wAAAJEFAAAAAA==&#10;" o:allowincell="f" strokeweight="1.5pt">
                <v:textbox>
                  <w:txbxContent>
                    <w:p w:rsidR="00A84EEB" w:rsidRDefault="00A84EEB" w:rsidP="0089380A">
                      <w:pPr>
                        <w:jc w:val="right"/>
                        <w:rPr>
                          <w:rFonts w:ascii="Arial" w:hAnsi="Arial" w:cs="Arial"/>
                          <w:color w:val="000000"/>
                          <w:sz w:val="14"/>
                          <w:szCs w:val="14"/>
                        </w:rPr>
                      </w:pPr>
                      <w:r>
                        <w:rPr>
                          <w:rFonts w:ascii="Arial" w:hAnsi="Arial" w:cs="Arial"/>
                          <w:color w:val="000000"/>
                          <w:sz w:val="14"/>
                          <w:szCs w:val="14"/>
                        </w:rPr>
                        <w:t>205</w:t>
                      </w:r>
                    </w:p>
                    <w:p w:rsidR="00A84EEB" w:rsidRDefault="00A84EEB"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32</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10"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10"/>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3</w:t>
            </w: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3</w:t>
            </w: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w:t>
            </w: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7 000</w:t>
            </w: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200</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59</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89</w:t>
            </w: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52</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74</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36</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66</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24</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34</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39</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171</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37</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59</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26</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49</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89</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60</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30</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65</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35</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141</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49</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24</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68</w:t>
            </w: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151</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45</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104</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70</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17</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31</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20</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69</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27</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8</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22</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35</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28</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22</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33</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29</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w:t>
            </w: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12</w:t>
            </w: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w:t>
            </w: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19</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17</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6</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10</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15</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9</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20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10</w:t>
            </w: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r>
      <w:bookmarkEnd w:id="11"/>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AA6796" w:rsidP="00876930">
      <w:pPr>
        <w:autoSpaceDE w:val="0"/>
        <w:autoSpaceDN w:val="0"/>
        <w:adjustRightInd w:val="0"/>
        <w:jc w:val="center"/>
        <w:rPr>
          <w:rFonts w:ascii="Arial" w:hAnsi="Arial" w:cs="Arial"/>
          <w:b/>
          <w:bCs/>
          <w:sz w:val="28"/>
          <w:szCs w:val="28"/>
        </w:rPr>
      </w:pPr>
      <w:r w:rsidRPr="00172E61">
        <w:rPr>
          <w:rFonts w:ascii="Arial" w:hAnsi="Arial" w:cs="Arial"/>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5194300</wp:posOffset>
                </wp:positionH>
                <wp:positionV relativeFrom="paragraph">
                  <wp:posOffset>20955</wp:posOffset>
                </wp:positionV>
                <wp:extent cx="4686300" cy="1943100"/>
                <wp:effectExtent l="317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409pt;margin-top:1.65pt;width:369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eR2P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IGbfLuAIA&#10;AMMFAAAOAAAAAAAAAAAAAAAAAC4CAABkcnMvZTJvRG9jLnhtbFBLAQItABQABgAIAAAAIQDe1oFZ&#10;3gAAAAoBAAAPAAAAAAAAAAAAAAAAABIFAABkcnMvZG93bnJldi54bWxQSwUGAAAAAAQABADzAAAA&#10;HQYAAAAA&#10;" filled="f" stroked="f">
                <v:textbox>
                  <w:txbxContent>
                    <w:p w:rsidR="00A84EEB" w:rsidRPr="0007796B" w:rsidRDefault="00A84EEB" w:rsidP="00876930">
                      <w:pPr>
                        <w:spacing w:line="220" w:lineRule="exact"/>
                        <w:rPr>
                          <w:rFonts w:ascii="Arial" w:hAnsi="Arial"/>
                          <w:sz w:val="18"/>
                        </w:rPr>
                      </w:pPr>
                      <w:r w:rsidRPr="0007796B">
                        <w:rPr>
                          <w:rFonts w:ascii="Arial" w:hAnsi="Arial"/>
                          <w:sz w:val="18"/>
                        </w:rPr>
                        <w:t>Wyjaśnienia dotyczące sprawozdania można</w:t>
                      </w:r>
                    </w:p>
                    <w:p w:rsidR="00A84EEB" w:rsidRPr="0007796B" w:rsidRDefault="00A84EEB" w:rsidP="00876930">
                      <w:pPr>
                        <w:spacing w:line="220" w:lineRule="exact"/>
                        <w:rPr>
                          <w:rFonts w:ascii="Arial" w:hAnsi="Arial"/>
                          <w:sz w:val="18"/>
                        </w:rPr>
                      </w:pPr>
                      <w:r w:rsidRPr="0007796B">
                        <w:rPr>
                          <w:rFonts w:ascii="Arial" w:hAnsi="Arial"/>
                          <w:sz w:val="18"/>
                        </w:rPr>
                        <w:t>uzyskać pod numerem telefonu</w:t>
                      </w:r>
                    </w:p>
                    <w:p w:rsidR="00A84EEB" w:rsidRPr="0007796B" w:rsidRDefault="00A84EEB" w:rsidP="00876930">
                      <w:pPr>
                        <w:spacing w:line="220" w:lineRule="exact"/>
                        <w:rPr>
                          <w:rFonts w:ascii="Arial" w:hAnsi="Arial"/>
                          <w:sz w:val="18"/>
                        </w:rPr>
                      </w:pPr>
                    </w:p>
                    <w:p w:rsidR="00A84EEB" w:rsidRPr="0007796B" w:rsidRDefault="00A84EEB" w:rsidP="00876930">
                      <w:pPr>
                        <w:spacing w:line="220" w:lineRule="exact"/>
                        <w:rPr>
                          <w:rFonts w:ascii="Arial" w:hAnsi="Arial"/>
                          <w:sz w:val="18"/>
                        </w:rPr>
                      </w:pPr>
                      <w:r w:rsidRPr="0007796B">
                        <w:t>...........................................</w:t>
                      </w:r>
                      <w:r w:rsidRPr="0007796B">
                        <w:rPr>
                          <w:rFonts w:ascii="Arial PL" w:hAnsi="Arial PL"/>
                          <w:sz w:val="12"/>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p>
                    <w:p w:rsidR="00A84EEB" w:rsidRPr="0007796B" w:rsidRDefault="00A84EEB" w:rsidP="00876930">
                      <w:pPr>
                        <w:rPr>
                          <w:rFonts w:ascii="Arial PL" w:hAnsi="Arial PL"/>
                          <w:sz w:val="12"/>
                        </w:rPr>
                      </w:pPr>
                      <w:r w:rsidRPr="0007796B">
                        <w:rPr>
                          <w:rFonts w:ascii="Arial PL" w:hAnsi="Arial PL"/>
                          <w:sz w:val="12"/>
                        </w:rPr>
                        <w:t>............................................................................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A84EEB" w:rsidRPr="0007796B" w:rsidRDefault="00A84EEB" w:rsidP="00876930"/>
                    <w:p w:rsidR="00A84EEB" w:rsidRPr="0007796B" w:rsidRDefault="00A84EEB" w:rsidP="00876930">
                      <w:pPr>
                        <w:rPr>
                          <w:rFonts w:ascii="Arial PL" w:hAnsi="Arial PL"/>
                          <w:sz w:val="12"/>
                        </w:rPr>
                      </w:pPr>
                      <w:r w:rsidRPr="0007796B">
                        <w:rPr>
                          <w:rFonts w:ascii="Arial PL" w:hAnsi="Arial PL"/>
                          <w:sz w:val="12"/>
                        </w:rPr>
                        <w:t xml:space="preserve"> .......................................................................                       .................................................................................................................</w:t>
                      </w:r>
                    </w:p>
                    <w:p w:rsidR="00A84EEB" w:rsidRPr="0007796B" w:rsidRDefault="00A84EEB"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A84EEB" w:rsidRPr="00EC0825" w:rsidRDefault="00A84EEB"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A84EEB" w:rsidRPr="0007796B" w:rsidRDefault="00A84EEB"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691225" w:rsidRPr="00691225" w:rsidRDefault="00691225" w:rsidP="00691225">
      <w:pPr>
        <w:pStyle w:val="Nagwek4"/>
      </w:pPr>
      <w:r w:rsidRPr="00691225">
        <w:t>Zagadnienia ogólne</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1.1 .1.</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W kolumnie 17  wykazujemy również ponowne odroczenie publikacji orzeczenia.</w:t>
      </w:r>
    </w:p>
    <w:p w:rsidR="00691225" w:rsidRPr="00691225" w:rsidRDefault="00691225" w:rsidP="00691225">
      <w:pPr>
        <w:jc w:val="both"/>
        <w:rPr>
          <w:rFonts w:ascii="Arial" w:hAnsi="Arial" w:cs="Arial"/>
          <w:sz w:val="18"/>
          <w:szCs w:val="18"/>
        </w:rPr>
      </w:pPr>
    </w:p>
    <w:p w:rsidR="00691225" w:rsidRPr="00691225" w:rsidRDefault="00691225" w:rsidP="00691225">
      <w:pPr>
        <w:rPr>
          <w:rFonts w:ascii="Arial" w:hAnsi="Arial" w:cs="Arial"/>
          <w:sz w:val="18"/>
          <w:szCs w:val="18"/>
        </w:rPr>
      </w:pPr>
      <w:r w:rsidRPr="00691225">
        <w:rPr>
          <w:rFonts w:ascii="Arial" w:hAnsi="Arial" w:cs="Arial"/>
          <w:sz w:val="18"/>
          <w:szCs w:val="18"/>
        </w:rPr>
        <w:t>Dział 1.1.1.1.</w:t>
      </w:r>
    </w:p>
    <w:p w:rsidR="00691225" w:rsidRPr="00691225" w:rsidRDefault="00691225" w:rsidP="00691225">
      <w:pPr>
        <w:rPr>
          <w:rFonts w:ascii="Arial" w:hAnsi="Arial" w:cs="Arial"/>
          <w:sz w:val="18"/>
          <w:szCs w:val="18"/>
        </w:rPr>
      </w:pPr>
      <w:r w:rsidRPr="00691225">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691225" w:rsidRPr="00691225" w:rsidRDefault="00691225" w:rsidP="00691225">
      <w:pPr>
        <w:jc w:val="both"/>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1.1.3.</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Należy wykazywać w momencie umieszczenia, a nie wydania orzeczenia.</w:t>
      </w:r>
    </w:p>
    <w:p w:rsidR="00691225" w:rsidRPr="00691225" w:rsidRDefault="00691225" w:rsidP="00691225">
      <w:pPr>
        <w:pStyle w:val="Tekstpodstawowy"/>
        <w:spacing w:line="240" w:lineRule="exact"/>
        <w:jc w:val="both"/>
        <w:rPr>
          <w:sz w:val="18"/>
          <w:szCs w:val="18"/>
        </w:rPr>
      </w:pPr>
    </w:p>
    <w:p w:rsidR="00691225" w:rsidRPr="00691225" w:rsidRDefault="00691225" w:rsidP="00691225">
      <w:pPr>
        <w:pStyle w:val="Nagwek5"/>
        <w:rPr>
          <w:b w:val="0"/>
          <w:sz w:val="18"/>
          <w:szCs w:val="18"/>
        </w:rPr>
      </w:pPr>
      <w:r w:rsidRPr="00691225">
        <w:rPr>
          <w:b w:val="0"/>
          <w:sz w:val="18"/>
          <w:szCs w:val="18"/>
        </w:rPr>
        <w:t xml:space="preserve">Dział 1.1.7.a </w:t>
      </w:r>
    </w:p>
    <w:p w:rsidR="00691225" w:rsidRPr="00691225" w:rsidRDefault="00691225" w:rsidP="00691225">
      <w:pPr>
        <w:pStyle w:val="Tekstpodstawowy"/>
        <w:rPr>
          <w:sz w:val="18"/>
          <w:szCs w:val="18"/>
        </w:rPr>
      </w:pPr>
      <w:r w:rsidRPr="00691225">
        <w:rPr>
          <w:sz w:val="18"/>
          <w:szCs w:val="18"/>
        </w:rPr>
        <w:t>W kolumnach od 1 do 13 wykazuje się ewidencję osób, a w kolumnie 14 wykazuje się wykonywane środki w tym zawieszone.</w:t>
      </w:r>
    </w:p>
    <w:p w:rsidR="00691225" w:rsidRPr="00691225" w:rsidRDefault="00691225" w:rsidP="00691225">
      <w:pPr>
        <w:pStyle w:val="Lista"/>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 xml:space="preserve">Dział   1.1.8.  </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Filie ośrodków kuratorskich wykazuje się tak, jak odrębny ośrodek.</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1.1.9.  </w:t>
      </w:r>
    </w:p>
    <w:p w:rsidR="00691225" w:rsidRPr="00691225" w:rsidRDefault="00691225" w:rsidP="00691225">
      <w:pPr>
        <w:pStyle w:val="Tekstpodstawowy"/>
        <w:rPr>
          <w:sz w:val="18"/>
          <w:szCs w:val="18"/>
        </w:rPr>
      </w:pPr>
      <w:r w:rsidRPr="00691225">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691225" w:rsidRPr="00691225" w:rsidRDefault="00691225" w:rsidP="00691225">
      <w:pPr>
        <w:pStyle w:val="Tekstpodstawowy"/>
        <w:rPr>
          <w:sz w:val="18"/>
          <w:szCs w:val="18"/>
        </w:rPr>
      </w:pPr>
      <w:r w:rsidRPr="00691225">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691225" w:rsidRPr="00691225" w:rsidRDefault="00691225" w:rsidP="00691225">
      <w:pPr>
        <w:pStyle w:val="Tekstpodstawowy"/>
        <w:rPr>
          <w:sz w:val="18"/>
          <w:szCs w:val="18"/>
        </w:rPr>
      </w:pPr>
      <w:r w:rsidRPr="00691225">
        <w:rPr>
          <w:sz w:val="18"/>
          <w:szCs w:val="18"/>
        </w:rPr>
        <w:t>Posiedzenia podczas których dokonywane są czynności z udziałem nieletnich (spotkania takie służą z jednej strony dyscyplinowaniu nieletnich, ale i udzielaniu im wsparcia) powinny być wykazywane w kolumnie „5”.</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1.1.10.</w:t>
      </w:r>
    </w:p>
    <w:p w:rsidR="00691225" w:rsidRPr="00691225" w:rsidRDefault="00691225" w:rsidP="00691225">
      <w:pPr>
        <w:pStyle w:val="Tekstpodstawowy"/>
        <w:rPr>
          <w:sz w:val="18"/>
          <w:szCs w:val="18"/>
        </w:rPr>
      </w:pPr>
      <w:r w:rsidRPr="00691225">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91225">
        <w:rPr>
          <w:b/>
          <w:sz w:val="18"/>
          <w:szCs w:val="18"/>
        </w:rPr>
        <w:t xml:space="preserve">przypadku , gdy sąd I instancji oddalił wniosek o ustanowienie pełnomocnika </w:t>
      </w:r>
      <w:r w:rsidRPr="00691225">
        <w:rPr>
          <w:sz w:val="18"/>
          <w:szCs w:val="18"/>
        </w:rPr>
        <w:t>/ obrońcy</w:t>
      </w:r>
      <w:r w:rsidRPr="00691225">
        <w:rPr>
          <w:b/>
          <w:sz w:val="18"/>
          <w:szCs w:val="18"/>
        </w:rPr>
        <w:t xml:space="preserve">, a sąd II instancji zmienił to orzeczenie i wniosek uwzględnił,  to taki pełnomocnik </w:t>
      </w:r>
      <w:r w:rsidRPr="00691225">
        <w:rPr>
          <w:sz w:val="18"/>
          <w:szCs w:val="18"/>
        </w:rPr>
        <w:t xml:space="preserve">/ obrońca </w:t>
      </w:r>
      <w:r w:rsidRPr="00691225">
        <w:rPr>
          <w:b/>
          <w:sz w:val="18"/>
          <w:szCs w:val="18"/>
        </w:rPr>
        <w:t>jest  wykazywany przez sąd I instancji</w:t>
      </w:r>
      <w:r w:rsidRPr="00691225">
        <w:rPr>
          <w:sz w:val="18"/>
          <w:szCs w:val="18"/>
        </w:rPr>
        <w:t xml:space="preserve">, </w:t>
      </w:r>
      <w:r w:rsidRPr="00691225">
        <w:rPr>
          <w:b/>
          <w:sz w:val="18"/>
          <w:szCs w:val="18"/>
        </w:rPr>
        <w:t xml:space="preserve">gdyż sąd II instancji dokonał jedynie zmiany orzeczenia sadu pierwszej instancji (a nie faktycznego wyznaczenia pełnomocnika </w:t>
      </w:r>
      <w:r w:rsidRPr="00691225">
        <w:rPr>
          <w:sz w:val="18"/>
          <w:szCs w:val="18"/>
        </w:rPr>
        <w:t>/ obrońcy</w:t>
      </w:r>
      <w:r w:rsidRPr="00691225">
        <w:rPr>
          <w:b/>
          <w:sz w:val="18"/>
          <w:szCs w:val="18"/>
        </w:rPr>
        <w:t>)</w:t>
      </w:r>
      <w:r w:rsidRPr="00691225">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1.2.a. </w:t>
      </w: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19 wykazujemy wszystkie przerejestrowania do jakich ewentualnie doszło w wyniku wprowadzenia systemu wspólnego wpływu spraw na pion (§ 77 ust 2 Regulaminu). </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sz w:val="18"/>
          <w:szCs w:val="18"/>
        </w:rPr>
        <w:t xml:space="preserve">W przypadku, gdy sprawy ze zniesionego wydziału przejmuje inny wydział </w:t>
      </w:r>
      <w:r w:rsidRPr="00691225">
        <w:rPr>
          <w:rFonts w:ascii="Arial" w:hAnsi="Arial" w:cs="Arial"/>
          <w:sz w:val="18"/>
          <w:szCs w:val="18"/>
          <w:u w:val="single"/>
        </w:rPr>
        <w:t>w ramach tego samego sądu</w:t>
      </w:r>
      <w:r w:rsidRPr="0069122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91225">
        <w:rPr>
          <w:rFonts w:ascii="Arial" w:hAnsi="Arial" w:cs="Arial"/>
          <w:sz w:val="18"/>
          <w:szCs w:val="18"/>
          <w:u w:val="single"/>
        </w:rPr>
        <w:t>do innego sądu</w:t>
      </w:r>
      <w:r w:rsidRPr="00691225">
        <w:rPr>
          <w:rFonts w:ascii="Arial" w:hAnsi="Arial" w:cs="Arial"/>
          <w:sz w:val="18"/>
          <w:szCs w:val="18"/>
        </w:rPr>
        <w:t>, wówczas w sądzie przejmującym sprawy te należy wykazać w wierszu „w związku ze zmianą obszaru właściwości miejscowej sądu (ów)”.</w:t>
      </w:r>
      <w:r w:rsidRPr="00691225">
        <w:rPr>
          <w:rFonts w:ascii="Arial" w:hAnsi="Arial" w:cs="Arial"/>
          <w:bCs/>
          <w:sz w:val="18"/>
          <w:szCs w:val="18"/>
        </w:rPr>
        <w:t xml:space="preserve">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 xml:space="preserve">Dział 1.2.b. </w:t>
      </w: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t>
      </w:r>
      <w:r w:rsidRPr="00691225">
        <w:rPr>
          <w:rFonts w:ascii="Arial" w:hAnsi="Arial" w:cs="Arial"/>
          <w:sz w:val="18"/>
          <w:szCs w:val="18"/>
        </w:rPr>
        <w:lastRenderedPageBreak/>
        <w:t xml:space="preserve">wpisujemy wszystkie inne </w:t>
      </w:r>
      <w:r w:rsidRPr="00691225">
        <w:rPr>
          <w:rFonts w:ascii="Arial" w:hAnsi="Arial" w:cs="Arial"/>
          <w:b/>
          <w:sz w:val="18"/>
          <w:szCs w:val="18"/>
        </w:rPr>
        <w:t>formalne załatwienia</w:t>
      </w:r>
      <w:r w:rsidRPr="00691225">
        <w:rPr>
          <w:rFonts w:ascii="Arial" w:hAnsi="Arial" w:cs="Arial"/>
          <w:sz w:val="18"/>
          <w:szCs w:val="18"/>
        </w:rPr>
        <w:t xml:space="preserve"> (skutkujące zakreśleniem), </w:t>
      </w:r>
      <w:r w:rsidRPr="00691225">
        <w:rPr>
          <w:rFonts w:ascii="Arial" w:hAnsi="Arial" w:cs="Arial"/>
          <w:b/>
          <w:sz w:val="18"/>
          <w:szCs w:val="18"/>
        </w:rPr>
        <w:t>w tym odrzucenia wniosku/pozwu/skargi</w:t>
      </w:r>
      <w:r w:rsidRPr="00691225">
        <w:rPr>
          <w:rFonts w:ascii="Arial" w:hAnsi="Arial" w:cs="Arial"/>
          <w:sz w:val="18"/>
          <w:szCs w:val="18"/>
        </w:rPr>
        <w:t xml:space="preserve">, które nie są wymienione w wierszach 03-21, a w wierszu 23 wykazujemy wszystkie inne </w:t>
      </w:r>
      <w:r w:rsidRPr="00691225">
        <w:rPr>
          <w:rFonts w:ascii="Arial" w:hAnsi="Arial" w:cs="Arial"/>
          <w:b/>
          <w:sz w:val="18"/>
          <w:szCs w:val="18"/>
        </w:rPr>
        <w:t>merytoryczne</w:t>
      </w:r>
      <w:r w:rsidRPr="00691225">
        <w:rPr>
          <w:rFonts w:ascii="Arial" w:hAnsi="Arial" w:cs="Arial"/>
          <w:sz w:val="18"/>
          <w:szCs w:val="18"/>
        </w:rPr>
        <w:t xml:space="preserve"> </w:t>
      </w:r>
      <w:r w:rsidRPr="00691225">
        <w:rPr>
          <w:rFonts w:ascii="Arial" w:hAnsi="Arial" w:cs="Arial"/>
          <w:b/>
          <w:sz w:val="18"/>
          <w:szCs w:val="18"/>
        </w:rPr>
        <w:t>załatwienia</w:t>
      </w:r>
      <w:r w:rsidRPr="00691225">
        <w:rPr>
          <w:rFonts w:ascii="Arial" w:hAnsi="Arial" w:cs="Arial"/>
          <w:sz w:val="18"/>
          <w:szCs w:val="18"/>
        </w:rPr>
        <w:t xml:space="preserve"> nie wymienione w wierszu 02 (suma wierszy 03-22). </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 xml:space="preserve">W wierszu 20 wykazujemy wszystkie załatwienia do jakich ewentualnie doszło w wyniku wprowadzenia systemu wspólnego wpływu spraw na pion (§ 77 ust 2 Regulaminu).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1.2.1.</w:t>
      </w:r>
    </w:p>
    <w:p w:rsidR="00691225" w:rsidRPr="00691225" w:rsidRDefault="00691225" w:rsidP="00691225">
      <w:pPr>
        <w:pStyle w:val="Tekstpodstawowy"/>
        <w:rPr>
          <w:b/>
          <w:sz w:val="18"/>
          <w:szCs w:val="18"/>
        </w:rPr>
      </w:pPr>
      <w:r w:rsidRPr="00691225">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91225">
        <w:rPr>
          <w:bCs/>
          <w:sz w:val="18"/>
          <w:szCs w:val="18"/>
          <w:u w:val="single"/>
        </w:rPr>
        <w:t>wszystkich</w:t>
      </w:r>
      <w:r w:rsidRPr="00691225">
        <w:rPr>
          <w:bCs/>
          <w:sz w:val="18"/>
          <w:szCs w:val="18"/>
        </w:rPr>
        <w:t xml:space="preserve"> spraw wyznaczonych na sesje (rozprawy i posiedzenia jawne) oraz spraw wyznaczonych na posiedzenia niejawne, w których wydane zostało orzeczenie lub zarządzenie </w:t>
      </w:r>
      <w:r w:rsidRPr="00691225">
        <w:rPr>
          <w:bCs/>
          <w:sz w:val="18"/>
          <w:szCs w:val="18"/>
          <w:u w:val="single"/>
        </w:rPr>
        <w:t>powodujące zakreślenie</w:t>
      </w:r>
      <w:r w:rsidRPr="00691225">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691225">
        <w:rPr>
          <w:sz w:val="18"/>
          <w:szCs w:val="18"/>
        </w:rPr>
        <w:t xml:space="preserve">Przykładowo wyznaczenie sprawy RC na 4 terminach rozpraw w skali danego okresu statystycznego oznacza, iż należy wykazać 4 razy wyznaczenie tej sprawy. </w:t>
      </w:r>
      <w:r w:rsidRPr="00691225">
        <w:rPr>
          <w:b/>
          <w:sz w:val="18"/>
          <w:szCs w:val="18"/>
        </w:rPr>
        <w:t>Nadto wykazuje się jedynie te wyznaczenia spraw, które wiążą się z merytorycznym ich rozpoznaniem, a nie z kwestiami incydentalnymi w danego rodzaju sprawie.</w:t>
      </w:r>
      <w:r w:rsidRPr="00691225">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91225">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691225" w:rsidRPr="00691225" w:rsidRDefault="00691225" w:rsidP="00691225">
      <w:pPr>
        <w:autoSpaceDE w:val="0"/>
        <w:autoSpaceDN w:val="0"/>
        <w:adjustRightInd w:val="0"/>
        <w:ind w:firstLine="708"/>
        <w:jc w:val="both"/>
        <w:rPr>
          <w:rFonts w:ascii="Arial" w:hAnsi="Arial" w:cs="Arial"/>
          <w:b/>
          <w:bCs/>
          <w:sz w:val="18"/>
          <w:szCs w:val="18"/>
          <w:u w:val="single"/>
        </w:rPr>
      </w:pPr>
    </w:p>
    <w:p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1.2.2.</w:t>
      </w:r>
    </w:p>
    <w:p w:rsidR="00691225" w:rsidRPr="00691225" w:rsidRDefault="00691225" w:rsidP="00691225">
      <w:pPr>
        <w:pStyle w:val="Tekstpodstawowy"/>
        <w:rPr>
          <w:b/>
          <w:sz w:val="18"/>
          <w:szCs w:val="18"/>
        </w:rPr>
      </w:pPr>
      <w:r w:rsidRPr="00691225">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691225">
        <w:rPr>
          <w:bCs/>
          <w:sz w:val="18"/>
          <w:szCs w:val="18"/>
        </w:rPr>
        <w:t>jawne</w:t>
      </w:r>
      <w:r w:rsidRPr="00691225">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91225">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691225" w:rsidRPr="00691225" w:rsidRDefault="00691225" w:rsidP="00691225">
      <w:pPr>
        <w:ind w:firstLine="708"/>
        <w:rPr>
          <w:rFonts w:ascii="Arial" w:hAnsi="Arial" w:cs="Arial"/>
          <w:sz w:val="18"/>
          <w:szCs w:val="18"/>
        </w:rPr>
      </w:pPr>
      <w:r w:rsidRPr="00691225">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91225" w:rsidRPr="00691225" w:rsidRDefault="00691225" w:rsidP="00691225">
      <w:pPr>
        <w:ind w:firstLine="708"/>
        <w:jc w:val="both"/>
        <w:rPr>
          <w:rFonts w:ascii="Arial" w:hAnsi="Arial" w:cs="Arial"/>
          <w:sz w:val="18"/>
          <w:szCs w:val="18"/>
        </w:rPr>
      </w:pPr>
      <w:r w:rsidRPr="0069122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691225" w:rsidRPr="00691225" w:rsidRDefault="00691225" w:rsidP="00691225">
      <w:pPr>
        <w:autoSpaceDE w:val="0"/>
        <w:autoSpaceDN w:val="0"/>
        <w:adjustRightInd w:val="0"/>
        <w:ind w:firstLine="708"/>
        <w:jc w:val="both"/>
        <w:rPr>
          <w:rFonts w:ascii="Arial" w:hAnsi="Arial" w:cs="Arial"/>
          <w:b/>
          <w:sz w:val="18"/>
          <w:szCs w:val="18"/>
          <w:u w:val="single"/>
        </w:rPr>
      </w:pPr>
      <w:r w:rsidRPr="00691225">
        <w:rPr>
          <w:rFonts w:ascii="Arial" w:hAnsi="Arial" w:cs="Arial"/>
          <w:b/>
          <w:bCs/>
          <w:sz w:val="18"/>
          <w:szCs w:val="18"/>
          <w:u w:val="single"/>
        </w:rPr>
        <w:t xml:space="preserve">Dane dotyczące działu limitów i obsad wykazywane są na dotychczasowych zasadach. </w:t>
      </w:r>
    </w:p>
    <w:p w:rsidR="00691225" w:rsidRPr="00691225" w:rsidRDefault="00691225" w:rsidP="00691225">
      <w:pPr>
        <w:autoSpaceDE w:val="0"/>
        <w:autoSpaceDN w:val="0"/>
        <w:adjustRightInd w:val="0"/>
        <w:ind w:firstLine="708"/>
        <w:jc w:val="both"/>
        <w:rPr>
          <w:rFonts w:ascii="Arial" w:hAnsi="Arial" w:cs="Arial"/>
          <w:bCs/>
          <w:sz w:val="14"/>
          <w:szCs w:val="18"/>
        </w:rPr>
      </w:pPr>
      <w:r w:rsidRPr="00691225">
        <w:rPr>
          <w:rFonts w:ascii="Arial" w:hAnsi="Arial" w:cs="Arial"/>
          <w:bCs/>
          <w:sz w:val="18"/>
          <w:szCs w:val="18"/>
        </w:rPr>
        <w:t>Prezesa sądu i wiceprezesów wykazujemy w kolumnach dotyczących sędziów funkcyjnych choćby orzekali w kilku pionach.</w:t>
      </w:r>
      <w:r w:rsidRPr="00691225">
        <w:rPr>
          <w:rFonts w:ascii="Arial" w:hAnsi="Arial" w:cs="Arial"/>
          <w:bCs/>
          <w:sz w:val="14"/>
          <w:szCs w:val="18"/>
        </w:rPr>
        <w:t xml:space="preserve"> </w:t>
      </w:r>
    </w:p>
    <w:p w:rsidR="00691225" w:rsidRPr="00691225" w:rsidRDefault="00691225" w:rsidP="00691225">
      <w:pPr>
        <w:autoSpaceDE w:val="0"/>
        <w:autoSpaceDN w:val="0"/>
        <w:adjustRightInd w:val="0"/>
        <w:ind w:firstLine="708"/>
        <w:jc w:val="both"/>
        <w:rPr>
          <w:rFonts w:ascii="Arial" w:hAnsi="Arial" w:cs="Arial"/>
          <w:strike/>
          <w:sz w:val="18"/>
          <w:szCs w:val="18"/>
        </w:rPr>
      </w:pPr>
      <w:r w:rsidRPr="00691225">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691225" w:rsidRPr="00691225" w:rsidRDefault="00691225" w:rsidP="00691225">
      <w:pPr>
        <w:autoSpaceDE w:val="0"/>
        <w:autoSpaceDN w:val="0"/>
        <w:adjustRightInd w:val="0"/>
        <w:jc w:val="both"/>
        <w:rPr>
          <w:rFonts w:ascii="Arial" w:hAnsi="Arial" w:cs="Arial"/>
          <w:bCs/>
          <w:sz w:val="18"/>
          <w:szCs w:val="18"/>
        </w:rPr>
      </w:pPr>
    </w:p>
    <w:p w:rsidR="00691225" w:rsidRPr="00691225" w:rsidRDefault="00691225" w:rsidP="00691225">
      <w:pPr>
        <w:autoSpaceDE w:val="0"/>
        <w:autoSpaceDN w:val="0"/>
        <w:adjustRightInd w:val="0"/>
        <w:jc w:val="both"/>
        <w:rPr>
          <w:rFonts w:ascii="Arial" w:hAnsi="Arial" w:cs="Arial"/>
          <w:sz w:val="18"/>
          <w:szCs w:val="18"/>
        </w:rPr>
      </w:pPr>
      <w:r w:rsidRPr="00691225">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1.4.1.a.</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 xml:space="preserve">W kolumnach 3, 5, 7, 9 wykazuje się uzasadnienia sporządzone we wskazanych w nich terminach, które przypadają </w:t>
      </w:r>
      <w:r w:rsidRPr="00691225">
        <w:rPr>
          <w:rFonts w:ascii="Arial" w:hAnsi="Arial" w:cs="Arial"/>
          <w:b/>
          <w:bCs/>
          <w:sz w:val="18"/>
          <w:szCs w:val="18"/>
          <w:u w:val="single"/>
        </w:rPr>
        <w:t>po terminie ustawowym</w:t>
      </w:r>
      <w:r w:rsidRPr="0069122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91225">
        <w:rPr>
          <w:rFonts w:ascii="Arial" w:hAnsi="Arial" w:cs="Arial"/>
          <w:b/>
          <w:bCs/>
          <w:sz w:val="18"/>
          <w:szCs w:val="18"/>
          <w:u w:val="single"/>
        </w:rPr>
        <w:t>nadto</w:t>
      </w:r>
      <w:r w:rsidRPr="0069122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91225" w:rsidRPr="00691225" w:rsidRDefault="00691225" w:rsidP="00691225">
      <w:pPr>
        <w:rPr>
          <w:rFonts w:ascii="Arial" w:hAnsi="Arial" w:cs="Arial"/>
          <w:bCs/>
          <w:sz w:val="18"/>
          <w:szCs w:val="18"/>
        </w:rPr>
      </w:pPr>
      <w:r w:rsidRPr="0069122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691225">
        <w:rPr>
          <w:rFonts w:ascii="Arial" w:hAnsi="Arial" w:cs="Arial"/>
          <w:bCs/>
          <w:sz w:val="18"/>
          <w:szCs w:val="18"/>
          <w:vertAlign w:val="superscript"/>
        </w:rPr>
        <w:t xml:space="preserve">1 </w:t>
      </w:r>
      <w:r w:rsidRPr="00691225">
        <w:rPr>
          <w:rFonts w:ascii="Arial" w:hAnsi="Arial" w:cs="Arial"/>
          <w:bCs/>
          <w:sz w:val="18"/>
          <w:szCs w:val="18"/>
        </w:rPr>
        <w:t>kpc..</w:t>
      </w:r>
    </w:p>
    <w:p w:rsidR="00691225" w:rsidRPr="00691225" w:rsidRDefault="00691225" w:rsidP="00691225">
      <w:pPr>
        <w:pStyle w:val="Tekstpodstawowy"/>
        <w:rPr>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Dział 2.1.1</w:t>
      </w:r>
    </w:p>
    <w:p w:rsidR="00691225" w:rsidRPr="00691225" w:rsidRDefault="00691225" w:rsidP="00691225">
      <w:pPr>
        <w:jc w:val="both"/>
        <w:rPr>
          <w:rFonts w:ascii="Arial" w:hAnsi="Arial" w:cs="Arial"/>
          <w:sz w:val="18"/>
          <w:szCs w:val="18"/>
        </w:rPr>
      </w:pPr>
      <w:r w:rsidRPr="00691225">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2.1.1.a.</w:t>
      </w:r>
    </w:p>
    <w:p w:rsidR="00691225" w:rsidRPr="00691225" w:rsidRDefault="00691225" w:rsidP="00691225">
      <w:pPr>
        <w:shd w:val="clear" w:color="auto" w:fill="FFFFFF"/>
        <w:rPr>
          <w:rFonts w:ascii="Arial" w:hAnsi="Arial" w:cs="Arial"/>
          <w:b/>
          <w:bCs/>
          <w:sz w:val="18"/>
          <w:szCs w:val="18"/>
        </w:rPr>
      </w:pPr>
      <w:r w:rsidRPr="00691225">
        <w:rPr>
          <w:rFonts w:ascii="Arial" w:hAnsi="Arial" w:cs="Arial"/>
          <w:sz w:val="18"/>
          <w:szCs w:val="18"/>
        </w:rPr>
        <w:t xml:space="preserve">Dział ten dotyczy wszystkich spraw zakreślonych w wyniku zawieszenia postępowania i dotyczy spraw zawieszonych niezależnie od daty zawieszenia (a </w:t>
      </w:r>
      <w:r w:rsidRPr="00691225">
        <w:rPr>
          <w:rFonts w:ascii="Arial" w:hAnsi="Arial" w:cs="Arial"/>
          <w:b/>
          <w:bCs/>
          <w:sz w:val="18"/>
          <w:szCs w:val="18"/>
        </w:rPr>
        <w:t xml:space="preserve">więc dotyczy okresów sprzed nowelizacji kpc dokonanej w dniu 5 lutego 2005 r. , jak i po nowelizacji). </w:t>
      </w:r>
      <w:r w:rsidRPr="00691225">
        <w:rPr>
          <w:rFonts w:ascii="Arial" w:hAnsi="Arial" w:cs="Arial"/>
          <w:sz w:val="18"/>
          <w:szCs w:val="18"/>
        </w:rPr>
        <w:t xml:space="preserve">Okres zawieszenia liczymy od daty wpływu sprawy.  </w:t>
      </w:r>
      <w:r w:rsidRPr="00691225">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691225">
        <w:rPr>
          <w:rFonts w:ascii="Arial" w:hAnsi="Arial" w:cs="Arial"/>
          <w:sz w:val="18"/>
          <w:szCs w:val="18"/>
        </w:rPr>
        <w:t xml:space="preserve"> Sprawy zawieszone, które zostały umorzone (np. wobec upływu czasu na podstawie art. 182 § 1 kpc) powinny zostać wykazane , jako zakończone w dziale ewidencyjnym, </w:t>
      </w:r>
      <w:r w:rsidRPr="00691225">
        <w:rPr>
          <w:rFonts w:ascii="Arial" w:hAnsi="Arial" w:cs="Arial"/>
          <w:b/>
          <w:bCs/>
          <w:sz w:val="18"/>
          <w:szCs w:val="18"/>
        </w:rPr>
        <w:t xml:space="preserve">o ile wcześniej nie zostały zakreślone i wykazane w kolumnie „ inne załatwienia”. </w:t>
      </w:r>
    </w:p>
    <w:p w:rsidR="00691225" w:rsidRPr="00691225" w:rsidRDefault="00691225" w:rsidP="00691225">
      <w:pPr>
        <w:jc w:val="both"/>
        <w:rPr>
          <w:rFonts w:ascii="Arial" w:hAnsi="Arial" w:cs="Arial"/>
          <w:sz w:val="18"/>
          <w:szCs w:val="18"/>
        </w:rPr>
      </w:pPr>
    </w:p>
    <w:p w:rsidR="00691225" w:rsidRPr="00691225" w:rsidRDefault="00691225" w:rsidP="00691225">
      <w:pPr>
        <w:widowControl w:val="0"/>
        <w:spacing w:before="80"/>
        <w:jc w:val="both"/>
        <w:outlineLvl w:val="0"/>
        <w:rPr>
          <w:rFonts w:ascii="Arial" w:hAnsi="Arial" w:cs="Arial"/>
          <w:bCs/>
          <w:sz w:val="18"/>
          <w:szCs w:val="18"/>
        </w:rPr>
      </w:pPr>
      <w:r w:rsidRPr="00691225">
        <w:rPr>
          <w:rFonts w:ascii="Arial" w:hAnsi="Arial" w:cs="Arial"/>
          <w:bCs/>
          <w:sz w:val="18"/>
          <w:szCs w:val="18"/>
        </w:rPr>
        <w:t>Dział 2.2.</w:t>
      </w: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W wierszach 01 - 05 należy wykazać wszystkie sprawy „RC, RNs, Nsm”, „Nkd RCz”, które zakończyły się prawomocnie w I instancji. Wykazywane sprawy obejmują także te</w:t>
      </w:r>
      <w:r w:rsidRPr="00691225">
        <w:rPr>
          <w:rFonts w:ascii="Arial" w:hAnsi="Arial" w:cs="Arial"/>
          <w:sz w:val="18"/>
          <w:szCs w:val="18"/>
        </w:rPr>
        <w:t xml:space="preserve">, w których wydano prawomocne orzeczenie w danym okresie sprawozdawczym w wyniku podjęcia zawieszonego postępowania. </w:t>
      </w:r>
      <w:r w:rsidRPr="00691225">
        <w:rPr>
          <w:rFonts w:ascii="Arial" w:hAnsi="Arial" w:cs="Arial"/>
          <w:bCs/>
          <w:sz w:val="18"/>
          <w:szCs w:val="18"/>
        </w:rPr>
        <w:t xml:space="preserve">Okres we wszystkich sprawach liczy się od </w:t>
      </w:r>
      <w:r w:rsidRPr="00691225">
        <w:rPr>
          <w:rFonts w:ascii="Arial" w:hAnsi="Arial" w:cs="Arial"/>
          <w:sz w:val="18"/>
          <w:szCs w:val="18"/>
        </w:rPr>
        <w:t xml:space="preserve">daty pierwszej rejestracji w sądzie i obejmuje także okres, w którym postępowanie w sprawie było zawieszone. </w:t>
      </w:r>
    </w:p>
    <w:p w:rsidR="00691225" w:rsidRPr="00691225" w:rsidRDefault="00691225" w:rsidP="00691225">
      <w:pPr>
        <w:rPr>
          <w:rFonts w:ascii="Arial" w:hAnsi="Arial" w:cs="Arial"/>
          <w:bCs/>
          <w:sz w:val="18"/>
          <w:szCs w:val="18"/>
        </w:rPr>
      </w:pPr>
    </w:p>
    <w:p w:rsidR="00691225" w:rsidRPr="00691225" w:rsidRDefault="00691225" w:rsidP="00691225">
      <w:pPr>
        <w:jc w:val="both"/>
        <w:rPr>
          <w:rFonts w:ascii="Arial" w:hAnsi="Arial" w:cs="Arial"/>
          <w:bCs/>
          <w:sz w:val="18"/>
          <w:szCs w:val="18"/>
        </w:rPr>
      </w:pPr>
      <w:r w:rsidRPr="00691225">
        <w:rPr>
          <w:rFonts w:ascii="Arial" w:hAnsi="Arial" w:cs="Arial"/>
          <w:bCs/>
          <w:sz w:val="18"/>
          <w:szCs w:val="18"/>
        </w:rPr>
        <w:t>Dział 2.2 i 2.2.1 nie należy wykazywać spraw zakreślonych, a jedynie sprawy zakończone prawomocnie.</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 xml:space="preserve">Dział 2.2.1. </w:t>
      </w:r>
    </w:p>
    <w:p w:rsidR="00691225" w:rsidRPr="00691225" w:rsidRDefault="00691225" w:rsidP="00691225">
      <w:pPr>
        <w:rPr>
          <w:rFonts w:ascii="Arial" w:hAnsi="Arial" w:cs="Arial"/>
          <w:bCs/>
          <w:sz w:val="18"/>
          <w:szCs w:val="18"/>
          <w:u w:val="single"/>
        </w:rPr>
      </w:pPr>
      <w:r w:rsidRPr="00691225">
        <w:rPr>
          <w:rFonts w:ascii="Arial" w:hAnsi="Arial" w:cs="Arial"/>
          <w:bCs/>
          <w:sz w:val="18"/>
          <w:szCs w:val="18"/>
        </w:rPr>
        <w:t xml:space="preserve">Wykazujemy sprawy </w:t>
      </w:r>
      <w:r w:rsidRPr="00691225">
        <w:rPr>
          <w:rFonts w:ascii="Arial" w:hAnsi="Arial" w:cs="Arial"/>
          <w:sz w:val="18"/>
          <w:szCs w:val="18"/>
        </w:rPr>
        <w:t xml:space="preserve">z czasem </w:t>
      </w:r>
      <w:r w:rsidRPr="00691225">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91225">
        <w:rPr>
          <w:rFonts w:ascii="Arial" w:hAnsi="Arial" w:cs="Arial"/>
          <w:bCs/>
          <w:sz w:val="18"/>
          <w:szCs w:val="18"/>
          <w:u w:val="single"/>
        </w:rPr>
        <w:t xml:space="preserve"> Jedynie w odniesieniu do spraw wszczętych po 1 stycznia 2016 r. należy od czasu trwania postępowania odliczać czas trwania mediacji</w:t>
      </w:r>
      <w:r w:rsidRPr="00691225">
        <w:rPr>
          <w:rFonts w:ascii="Arial" w:hAnsi="Arial" w:cs="Arial"/>
          <w:bCs/>
          <w:sz w:val="18"/>
          <w:szCs w:val="18"/>
        </w:rPr>
        <w:t>.(art. 183</w:t>
      </w:r>
      <w:r w:rsidRPr="00691225">
        <w:rPr>
          <w:rFonts w:ascii="Arial" w:hAnsi="Arial" w:cs="Arial"/>
          <w:bCs/>
          <w:sz w:val="18"/>
          <w:szCs w:val="18"/>
          <w:vertAlign w:val="superscript"/>
        </w:rPr>
        <w:t>10</w:t>
      </w:r>
      <w:r w:rsidRPr="00691225">
        <w:rPr>
          <w:rFonts w:ascii="Arial" w:hAnsi="Arial" w:cs="Arial"/>
          <w:bCs/>
          <w:sz w:val="18"/>
          <w:szCs w:val="18"/>
        </w:rPr>
        <w:t xml:space="preserve"> § 1 kpc i art. 9 ustawy z dnia 10 września 2015 r. o zmianie niektórych ustaw w związku ze wspieraniem polubownych metod rozwiązywania sporów).</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Dział 2.3.</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91225" w:rsidRPr="00691225" w:rsidRDefault="00691225" w:rsidP="00691225">
      <w:pPr>
        <w:rPr>
          <w:rFonts w:ascii="Arial" w:hAnsi="Arial" w:cs="Arial"/>
          <w:bCs/>
          <w:sz w:val="18"/>
          <w:szCs w:val="18"/>
        </w:rPr>
      </w:pPr>
    </w:p>
    <w:p w:rsidR="00691225" w:rsidRPr="00691225" w:rsidRDefault="00691225" w:rsidP="00691225">
      <w:pPr>
        <w:rPr>
          <w:rFonts w:ascii="Arial" w:hAnsi="Arial" w:cs="Arial"/>
          <w:bCs/>
          <w:sz w:val="18"/>
          <w:szCs w:val="18"/>
        </w:rPr>
      </w:pPr>
      <w:r w:rsidRPr="00691225">
        <w:rPr>
          <w:rFonts w:ascii="Arial" w:hAnsi="Arial" w:cs="Arial"/>
          <w:bCs/>
          <w:sz w:val="18"/>
          <w:szCs w:val="18"/>
        </w:rPr>
        <w:t>Dział 2.3.1.</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czas trwania wszystkich niezakończonych w ostatnim dniu okresu statystycznego mediacji w sprawie  od dnia wydania postanowienia o skierowaniu stron do mediacji.</w:t>
      </w:r>
    </w:p>
    <w:p w:rsidR="00691225" w:rsidRPr="00691225" w:rsidRDefault="00691225" w:rsidP="00691225">
      <w:pPr>
        <w:pStyle w:val="Tekstpodstawowy"/>
        <w:rPr>
          <w:sz w:val="18"/>
          <w:szCs w:val="18"/>
        </w:rPr>
      </w:pPr>
    </w:p>
    <w:p w:rsidR="00691225" w:rsidRPr="00691225" w:rsidRDefault="00691225" w:rsidP="00691225">
      <w:pPr>
        <w:pStyle w:val="Tekstpodstawowy"/>
        <w:rPr>
          <w:sz w:val="18"/>
          <w:szCs w:val="18"/>
        </w:rPr>
      </w:pPr>
      <w:r w:rsidRPr="00691225">
        <w:rPr>
          <w:sz w:val="18"/>
          <w:szCs w:val="18"/>
        </w:rPr>
        <w:t>Dział 3.</w:t>
      </w:r>
    </w:p>
    <w:p w:rsidR="00691225" w:rsidRPr="00691225" w:rsidRDefault="00691225" w:rsidP="00691225">
      <w:pPr>
        <w:pStyle w:val="Tekstpodstawowy"/>
        <w:rPr>
          <w:sz w:val="18"/>
          <w:szCs w:val="18"/>
        </w:rPr>
      </w:pPr>
      <w:r w:rsidRPr="00691225">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691225" w:rsidRPr="00691225" w:rsidRDefault="00691225" w:rsidP="00691225">
      <w:pPr>
        <w:rPr>
          <w:rFonts w:ascii="Arial" w:hAnsi="Arial" w:cs="Arial"/>
          <w:sz w:val="18"/>
          <w:szCs w:val="18"/>
        </w:rPr>
      </w:pPr>
      <w:r w:rsidRPr="00691225">
        <w:rPr>
          <w:rFonts w:ascii="Arial" w:hAnsi="Arial" w:cs="Arial"/>
          <w:sz w:val="18"/>
          <w:szCs w:val="18"/>
        </w:rPr>
        <w:t xml:space="preserve">Dział 5. </w:t>
      </w:r>
    </w:p>
    <w:p w:rsidR="00691225" w:rsidRPr="00691225" w:rsidRDefault="00691225" w:rsidP="00691225">
      <w:pPr>
        <w:rPr>
          <w:rFonts w:ascii="Arial" w:hAnsi="Arial" w:cs="Arial"/>
          <w:sz w:val="18"/>
          <w:szCs w:val="18"/>
        </w:rPr>
      </w:pPr>
      <w:r w:rsidRPr="00691225">
        <w:rPr>
          <w:rFonts w:ascii="Arial" w:hAnsi="Arial" w:cs="Arial"/>
          <w:sz w:val="18"/>
          <w:szCs w:val="18"/>
        </w:rPr>
        <w:t>Wykazujemy wszystkie sprawy o alimenty, prawomocne w danym  okresie statystycznym.  Ważny jest fakt prawomocności, nie ma znaczenia, w której instancji orzeczenie uprawomocniło się.</w:t>
      </w:r>
    </w:p>
    <w:p w:rsidR="00691225" w:rsidRPr="00691225" w:rsidRDefault="00691225" w:rsidP="00691225">
      <w:pPr>
        <w:rPr>
          <w:rFonts w:ascii="Arial" w:hAnsi="Arial" w:cs="Arial"/>
          <w:sz w:val="18"/>
          <w:szCs w:val="18"/>
        </w:rPr>
      </w:pPr>
      <w:r w:rsidRPr="00691225">
        <w:rPr>
          <w:rFonts w:ascii="Arial" w:hAnsi="Arial" w:cs="Arial"/>
          <w:sz w:val="18"/>
          <w:szCs w:val="18"/>
        </w:rPr>
        <w:t>Kwotę alimentów orzeczoną w obcej walucie należy przeliczyć na PLN wg. średniego kursu NBP na dzień wydania orzeczenia kończącego postępowanie.</w:t>
      </w:r>
    </w:p>
    <w:p w:rsidR="00691225" w:rsidRPr="00691225" w:rsidRDefault="00691225" w:rsidP="00691225">
      <w:pPr>
        <w:pStyle w:val="Lista"/>
        <w:rPr>
          <w:rFonts w:ascii="Arial" w:hAnsi="Arial" w:cs="Arial"/>
          <w:sz w:val="18"/>
          <w:szCs w:val="18"/>
        </w:rPr>
      </w:pPr>
    </w:p>
    <w:p w:rsidR="00691225" w:rsidRPr="00691225" w:rsidRDefault="00691225" w:rsidP="00691225">
      <w:pPr>
        <w:pStyle w:val="Lista"/>
        <w:rPr>
          <w:rFonts w:ascii="Arial" w:hAnsi="Arial" w:cs="Arial"/>
          <w:sz w:val="18"/>
          <w:szCs w:val="18"/>
        </w:rPr>
      </w:pPr>
      <w:r w:rsidRPr="00691225">
        <w:rPr>
          <w:rFonts w:ascii="Arial" w:hAnsi="Arial" w:cs="Arial"/>
          <w:sz w:val="18"/>
          <w:szCs w:val="18"/>
        </w:rPr>
        <w:t>Dział 6.1. i 6.2.</w:t>
      </w:r>
    </w:p>
    <w:p w:rsidR="00691225" w:rsidRPr="00691225" w:rsidRDefault="00691225" w:rsidP="00691225">
      <w:pPr>
        <w:pStyle w:val="Lista"/>
        <w:rPr>
          <w:rFonts w:ascii="Arial" w:hAnsi="Arial" w:cs="Arial"/>
          <w:sz w:val="18"/>
          <w:szCs w:val="18"/>
        </w:rPr>
      </w:pPr>
      <w:r w:rsidRPr="00691225">
        <w:rPr>
          <w:rFonts w:ascii="Arial" w:hAnsi="Arial" w:cs="Arial"/>
          <w:sz w:val="18"/>
          <w:szCs w:val="18"/>
        </w:rPr>
        <w:t>Rozstrzygnięcia powinny być wykazywane z wykazu mediacji wg daty zakreślenia mediacji.</w:t>
      </w:r>
    </w:p>
    <w:p w:rsidR="00691225" w:rsidRPr="00691225" w:rsidRDefault="00691225" w:rsidP="00691225">
      <w:pPr>
        <w:pStyle w:val="Tekstpodstawowy"/>
        <w:spacing w:line="240" w:lineRule="exact"/>
        <w:jc w:val="both"/>
        <w:rPr>
          <w:bCs/>
          <w:sz w:val="18"/>
          <w:szCs w:val="18"/>
        </w:rPr>
      </w:pPr>
    </w:p>
    <w:p w:rsidR="00691225" w:rsidRPr="00691225" w:rsidRDefault="00691225" w:rsidP="00691225">
      <w:pPr>
        <w:pStyle w:val="Tekstpodstawowy"/>
        <w:rPr>
          <w:sz w:val="18"/>
          <w:szCs w:val="18"/>
        </w:rPr>
      </w:pPr>
      <w:r w:rsidRPr="00691225">
        <w:rPr>
          <w:sz w:val="18"/>
          <w:szCs w:val="18"/>
        </w:rPr>
        <w:t>Dział 11.</w:t>
      </w:r>
    </w:p>
    <w:p w:rsidR="00691225" w:rsidRPr="00691225" w:rsidRDefault="00691225" w:rsidP="00691225">
      <w:pPr>
        <w:pStyle w:val="Tekstpodstawowy"/>
        <w:rPr>
          <w:sz w:val="18"/>
          <w:szCs w:val="18"/>
        </w:rPr>
      </w:pPr>
      <w:r w:rsidRPr="00691225">
        <w:rPr>
          <w:sz w:val="18"/>
          <w:szCs w:val="18"/>
        </w:rPr>
        <w:t xml:space="preserve">Skarga na postępowanie sądowe wykazywana jest  na podstawie ustawy z dnia 17 czerwca 2004 r. o skardze na naruszenie prawa strony do rozpoznania sprawy w postępowaniu sądowym bez nieuzasadnionej zwłoki). </w:t>
      </w:r>
    </w:p>
    <w:p w:rsidR="00691225" w:rsidRPr="00691225" w:rsidRDefault="00691225" w:rsidP="00691225">
      <w:pPr>
        <w:pStyle w:val="Tekstpodstawowy"/>
        <w:rPr>
          <w:sz w:val="18"/>
          <w:szCs w:val="18"/>
        </w:rPr>
      </w:pPr>
      <w:r w:rsidRPr="00691225">
        <w:rPr>
          <w:sz w:val="18"/>
          <w:szCs w:val="18"/>
        </w:rPr>
        <w:t xml:space="preserve">Dział 12. </w:t>
      </w:r>
    </w:p>
    <w:p w:rsidR="00691225" w:rsidRPr="00691225" w:rsidRDefault="00691225" w:rsidP="00691225">
      <w:pPr>
        <w:pStyle w:val="Tekstpodstawowy"/>
        <w:rPr>
          <w:sz w:val="18"/>
          <w:szCs w:val="18"/>
        </w:rPr>
      </w:pPr>
      <w:r w:rsidRPr="00691225">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91225" w:rsidRPr="00691225" w:rsidRDefault="00691225" w:rsidP="00691225">
      <w:pPr>
        <w:pStyle w:val="Nagwek3"/>
        <w:rPr>
          <w:sz w:val="18"/>
          <w:szCs w:val="18"/>
        </w:rPr>
      </w:pPr>
      <w:r w:rsidRPr="00691225">
        <w:rPr>
          <w:sz w:val="18"/>
          <w:szCs w:val="18"/>
        </w:rPr>
        <w:t>Dział 13.1.  Limity etatów i obsada sądu (wydziału)</w:t>
      </w:r>
    </w:p>
    <w:p w:rsidR="00691225" w:rsidRPr="00691225" w:rsidRDefault="00691225" w:rsidP="00691225">
      <w:pPr>
        <w:pStyle w:val="Nagwek3"/>
        <w:rPr>
          <w:sz w:val="18"/>
          <w:szCs w:val="18"/>
        </w:rPr>
      </w:pPr>
      <w:r w:rsidRPr="00691225">
        <w:rPr>
          <w:sz w:val="18"/>
          <w:szCs w:val="18"/>
        </w:rPr>
        <w:t xml:space="preserve">Objaśnienia wspólne dla wszystkich pionów orzeczniczych. </w:t>
      </w:r>
    </w:p>
    <w:p w:rsidR="00691225" w:rsidRPr="00691225" w:rsidRDefault="00691225" w:rsidP="00691225">
      <w:pPr>
        <w:jc w:val="both"/>
        <w:rPr>
          <w:rFonts w:ascii="Arial" w:hAnsi="Arial" w:cs="Arial"/>
          <w:b/>
          <w:bCs/>
        </w:rPr>
      </w:pPr>
      <w:r w:rsidRPr="00691225">
        <w:rPr>
          <w:rFonts w:ascii="Arial" w:hAnsi="Arial" w:cs="Arial"/>
          <w:b/>
          <w:bCs/>
        </w:rPr>
        <w:t>W kolumnach dotyczących stanowisk sędziowskich wykazuje się również stanowiska asesorskie.</w:t>
      </w:r>
    </w:p>
    <w:p w:rsidR="00691225" w:rsidRPr="00691225" w:rsidRDefault="00691225" w:rsidP="00691225"/>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Dla wykazywania obsad przyjmuje się, że </w:t>
      </w:r>
      <w:r w:rsidRPr="00691225">
        <w:rPr>
          <w:rFonts w:ascii="Arial" w:hAnsi="Arial" w:cs="Arial"/>
          <w:b/>
          <w:sz w:val="18"/>
          <w:szCs w:val="18"/>
        </w:rPr>
        <w:t>rok jest równoważny 360 dniom pracy (12 miesięcy po 30 dni) a okres półrocza 180 dniom</w:t>
      </w:r>
      <w:r w:rsidRPr="00691225">
        <w:rPr>
          <w:rFonts w:ascii="Arial" w:hAnsi="Arial" w:cs="Arial"/>
          <w:sz w:val="18"/>
          <w:szCs w:val="18"/>
        </w:rPr>
        <w:t xml:space="preserve">. Przy wyliczaniu obsady średniookresowej i odliczaniu okresów nieobecności w pracy przyjmuje się, że okres nieobecności </w:t>
      </w:r>
      <w:r w:rsidRPr="00691225">
        <w:rPr>
          <w:rFonts w:ascii="Arial" w:hAnsi="Arial" w:cs="Arial"/>
          <w:b/>
          <w:sz w:val="18"/>
          <w:szCs w:val="18"/>
        </w:rPr>
        <w:t>w pracy</w:t>
      </w:r>
      <w:r w:rsidRPr="00691225">
        <w:rPr>
          <w:rFonts w:ascii="Arial" w:hAnsi="Arial" w:cs="Arial"/>
          <w:sz w:val="18"/>
          <w:szCs w:val="18"/>
        </w:rPr>
        <w:t xml:space="preserve"> niezależnie od przyczyny (urlop, zwolnienie) </w:t>
      </w:r>
      <w:r w:rsidRPr="00691225">
        <w:rPr>
          <w:rFonts w:ascii="Arial" w:hAnsi="Arial" w:cs="Arial"/>
          <w:b/>
          <w:sz w:val="18"/>
          <w:szCs w:val="18"/>
        </w:rPr>
        <w:t>obejmujący weekend liczony jest jako całość</w:t>
      </w:r>
      <w:r w:rsidRPr="00691225">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91225" w:rsidRPr="00691225" w:rsidRDefault="00691225" w:rsidP="00691225">
      <w:pPr>
        <w:numPr>
          <w:ilvl w:val="0"/>
          <w:numId w:val="11"/>
        </w:numPr>
        <w:autoSpaceDE w:val="0"/>
        <w:autoSpaceDN w:val="0"/>
        <w:adjustRightInd w:val="0"/>
        <w:spacing w:before="160"/>
        <w:jc w:val="both"/>
        <w:rPr>
          <w:rFonts w:ascii="Arial" w:hAnsi="Arial" w:cs="Arial"/>
          <w:bCs/>
          <w:sz w:val="18"/>
          <w:szCs w:val="18"/>
        </w:rPr>
      </w:pPr>
      <w:r w:rsidRPr="00691225">
        <w:rPr>
          <w:rFonts w:ascii="Arial" w:hAnsi="Arial" w:cs="Arial"/>
          <w:b/>
          <w:sz w:val="18"/>
          <w:szCs w:val="18"/>
        </w:rPr>
        <w:t>„Sędziowie funkcyjni SR”</w:t>
      </w:r>
      <w:r w:rsidRPr="00691225">
        <w:rPr>
          <w:rFonts w:ascii="Arial" w:hAnsi="Arial" w:cs="Arial"/>
          <w:sz w:val="18"/>
          <w:szCs w:val="18"/>
        </w:rPr>
        <w:t xml:space="preserve"> </w:t>
      </w:r>
      <w:bookmarkStart w:id="12" w:name="_Hlk59187971"/>
      <w:bookmarkStart w:id="13" w:name="_Hlk59186137"/>
      <w:bookmarkStart w:id="14" w:name="_Hlk59183821"/>
      <w:r w:rsidRPr="00691225">
        <w:rPr>
          <w:rFonts w:ascii="Arial" w:hAnsi="Arial" w:cs="Arial"/>
          <w:bCs/>
          <w:sz w:val="18"/>
          <w:szCs w:val="18"/>
        </w:rPr>
        <w:t>to:</w:t>
      </w:r>
      <w:r w:rsidRPr="00691225">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691225">
        <w:rPr>
          <w:rFonts w:ascii="Arial" w:hAnsi="Arial" w:cs="Arial"/>
          <w:sz w:val="18"/>
          <w:szCs w:val="18"/>
        </w:rPr>
        <w:t>sędziowie SR powołani do pełnienia tej funkcji</w:t>
      </w:r>
      <w:r w:rsidRPr="00691225">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2"/>
      <w:bookmarkEnd w:id="13"/>
      <w:r w:rsidRPr="00691225">
        <w:rPr>
          <w:rFonts w:ascii="Arial" w:hAnsi="Arial" w:cs="Arial"/>
          <w:b/>
          <w:sz w:val="18"/>
          <w:szCs w:val="18"/>
        </w:rPr>
        <w:t>.</w:t>
      </w:r>
      <w:bookmarkEnd w:id="14"/>
      <w:r w:rsidRPr="00691225">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91225">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rsidR="00691225" w:rsidRPr="00691225" w:rsidRDefault="00691225" w:rsidP="00691225">
      <w:pPr>
        <w:pStyle w:val="Lista"/>
        <w:ind w:left="720" w:firstLine="0"/>
        <w:rPr>
          <w:rFonts w:ascii="Arial" w:hAnsi="Arial" w:cs="Arial"/>
          <w:sz w:val="18"/>
          <w:szCs w:val="18"/>
        </w:rPr>
      </w:pPr>
    </w:p>
    <w:p w:rsidR="00691225" w:rsidRPr="00691225" w:rsidRDefault="00691225" w:rsidP="00691225">
      <w:pPr>
        <w:pStyle w:val="Lista"/>
        <w:ind w:left="0" w:firstLine="0"/>
        <w:rPr>
          <w:rFonts w:ascii="Arial" w:hAnsi="Arial" w:cs="Arial"/>
          <w:sz w:val="18"/>
          <w:szCs w:val="18"/>
        </w:rPr>
      </w:pPr>
      <w:r w:rsidRPr="00691225">
        <w:rPr>
          <w:rFonts w:ascii="Arial" w:hAnsi="Arial" w:cs="Arial"/>
          <w:b/>
          <w:bCs/>
          <w:sz w:val="18"/>
          <w:szCs w:val="18"/>
        </w:rPr>
        <w:t xml:space="preserve">         2.a. Do wyliczeń stosowanych w Dziale 13.1 i 13.1a  poprzez sesje należy rozumieć: rozprawy, posiedzenia jawne i posiedzenia niejawne</w:t>
      </w:r>
      <w:r w:rsidRPr="00691225">
        <w:rPr>
          <w:rFonts w:ascii="Arial" w:hAnsi="Arial" w:cs="Arial"/>
          <w:b/>
          <w:bCs/>
          <w:sz w:val="18"/>
          <w:szCs w:val="18"/>
          <w:u w:val="single"/>
        </w:rPr>
        <w:t>.</w:t>
      </w:r>
    </w:p>
    <w:p w:rsidR="00691225" w:rsidRPr="00691225" w:rsidRDefault="00691225" w:rsidP="00691225">
      <w:pPr>
        <w:pStyle w:val="Lista"/>
        <w:ind w:left="720" w:firstLine="0"/>
        <w:rPr>
          <w:rFonts w:ascii="Arial" w:hAnsi="Arial" w:cs="Arial"/>
          <w:sz w:val="18"/>
          <w:szCs w:val="18"/>
        </w:rPr>
      </w:pPr>
      <w:r w:rsidRPr="00691225">
        <w:rPr>
          <w:rFonts w:ascii="Arial" w:hAnsi="Arial" w:cs="Arial"/>
          <w:b/>
          <w:sz w:val="18"/>
          <w:szCs w:val="18"/>
          <w:u w:val="single"/>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Na określone w objaśnieniu zasady wykazywania limitów i obsad nie mogą rzutować ustalone przez kolegia sądów okręgowych zakresy czynności sędziów.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na ostatni dzień okresu statystycznego”</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w:t>
      </w:r>
      <w:r w:rsidRPr="00691225">
        <w:rPr>
          <w:rFonts w:ascii="Arial" w:hAnsi="Arial" w:cs="Arial"/>
          <w:sz w:val="18"/>
          <w:szCs w:val="18"/>
        </w:rPr>
        <w:lastRenderedPageBreak/>
        <w:t xml:space="preserve">stycznego. </w:t>
      </w:r>
      <w:r w:rsidRPr="00691225">
        <w:rPr>
          <w:rFonts w:ascii="Arial" w:hAnsi="Arial" w:cs="Arial"/>
          <w:b/>
          <w:sz w:val="18"/>
          <w:szCs w:val="18"/>
        </w:rPr>
        <w:t xml:space="preserve">Wliczeniu podlegają także sędziowie danego sądu rejonowego przydzieleni do danego pionu, a delegowani do Ministerstwa Sprawiedliwości. </w:t>
      </w:r>
      <w:r w:rsidRPr="00691225">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91225">
        <w:rPr>
          <w:rFonts w:ascii="Arial" w:hAnsi="Arial" w:cs="Arial"/>
          <w:b/>
          <w:sz w:val="18"/>
          <w:szCs w:val="18"/>
        </w:rPr>
        <w:t>w ramach limitu danego pionu orzeczniczego na</w:t>
      </w:r>
      <w:r w:rsidRPr="00691225">
        <w:rPr>
          <w:rFonts w:ascii="Arial" w:hAnsi="Arial" w:cs="Arial"/>
          <w:sz w:val="18"/>
          <w:szCs w:val="18"/>
        </w:rPr>
        <w:t xml:space="preserve"> ostatni dzień okresu statystycznego</w:t>
      </w:r>
      <w:r w:rsidRPr="00691225">
        <w:rPr>
          <w:rFonts w:ascii="Arial" w:hAnsi="Arial" w:cs="Arial"/>
          <w:b/>
          <w:sz w:val="18"/>
          <w:szCs w:val="18"/>
        </w:rPr>
        <w:t xml:space="preserve">, </w:t>
      </w:r>
      <w:r w:rsidRPr="00691225">
        <w:rPr>
          <w:rFonts w:ascii="Arial" w:hAnsi="Arial" w:cs="Arial"/>
          <w:sz w:val="18"/>
          <w:szCs w:val="18"/>
        </w:rPr>
        <w:t xml:space="preserve">stanowi liczba sędziów i wakujących stanowisk sędziowskich w tym pionie na ten dzień.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w:t>
      </w:r>
      <w:r w:rsidRPr="00691225">
        <w:rPr>
          <w:rFonts w:ascii="Arial" w:hAnsi="Arial" w:cs="Arial"/>
          <w:sz w:val="18"/>
          <w:szCs w:val="18"/>
        </w:rPr>
        <w:t xml:space="preserve">na ostatni dzień okresu statystycznego </w:t>
      </w:r>
      <w:r w:rsidRPr="00691225">
        <w:rPr>
          <w:rFonts w:ascii="Arial" w:hAnsi="Arial" w:cs="Arial"/>
          <w:b/>
          <w:sz w:val="18"/>
          <w:szCs w:val="18"/>
          <w:u w:val="single"/>
        </w:rPr>
        <w:t xml:space="preserve">powinna odpowiadać ogólnemu limitowi etatów sędziowskich SR (w tym wakujących stanowisk) w danym sądzie na ten dzień.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91225">
        <w:rPr>
          <w:rFonts w:ascii="Arial" w:hAnsi="Arial" w:cs="Arial"/>
          <w:b/>
          <w:sz w:val="18"/>
          <w:szCs w:val="18"/>
          <w:u w:val="single"/>
        </w:rPr>
        <w:t xml:space="preserve">Posługujemy się przy wyliczeniach dla ustalenia limitu etatów i wakujących stanowisk w poszczególnych pionach regułami z następnego punktu. </w:t>
      </w:r>
      <w:r w:rsidRPr="00691225">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„Liczba sędziów SR i wakujących stanowisk sędziowskich, w ramach limitu w danym okresie statystycznym”</w:t>
      </w:r>
      <w:r w:rsidRPr="00691225">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691225">
        <w:rPr>
          <w:rFonts w:ascii="Arial" w:hAnsi="Arial" w:cs="Arial"/>
          <w:b/>
          <w:sz w:val="18"/>
          <w:szCs w:val="18"/>
        </w:rPr>
        <w:t>Wliczeniu podlegają także sędziowie danego sądu rejonowego przydzieleni do danego pionu a delegowani do Ministerstwa Sprawiedliwości.</w:t>
      </w:r>
      <w:r w:rsidRPr="00691225">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91225">
        <w:rPr>
          <w:rFonts w:ascii="Arial" w:hAnsi="Arial" w:cs="Arial"/>
          <w:b/>
          <w:sz w:val="18"/>
          <w:szCs w:val="18"/>
        </w:rPr>
        <w:t>w ramach ogólnego limitu etatów sądu rejonowego,</w:t>
      </w:r>
      <w:r w:rsidRPr="00691225">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91225">
        <w:rPr>
          <w:rFonts w:ascii="Arial" w:hAnsi="Arial" w:cs="Arial"/>
          <w:b/>
          <w:sz w:val="18"/>
          <w:szCs w:val="18"/>
        </w:rPr>
        <w:t>w ramach limitu danego pionu orzeczniczego</w:t>
      </w:r>
      <w:r w:rsidRPr="00691225">
        <w:rPr>
          <w:rFonts w:ascii="Arial" w:hAnsi="Arial" w:cs="Arial"/>
          <w:sz w:val="18"/>
          <w:szCs w:val="18"/>
        </w:rPr>
        <w:t xml:space="preserve"> za dany okres statystyczny, stanowi liczba sędziów i wakujących stanowisk sędziowskich w tym pionie. </w:t>
      </w:r>
      <w:r w:rsidRPr="00691225">
        <w:rPr>
          <w:rFonts w:ascii="Arial" w:hAnsi="Arial" w:cs="Arial"/>
          <w:b/>
          <w:sz w:val="18"/>
          <w:szCs w:val="18"/>
        </w:rPr>
        <w:t>W omawianych kolumnach nie należy wykazywać sędziów sądów okręgowych delegowanych do sądu rejonowego</w:t>
      </w:r>
      <w:r w:rsidRPr="00691225">
        <w:rPr>
          <w:rFonts w:ascii="Arial" w:hAnsi="Arial" w:cs="Arial"/>
          <w:sz w:val="18"/>
          <w:szCs w:val="18"/>
        </w:rPr>
        <w:t xml:space="preserve">. </w:t>
      </w:r>
      <w:r w:rsidRPr="00691225">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91225">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91225">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91225">
        <w:rPr>
          <w:rFonts w:ascii="Arial" w:hAnsi="Arial" w:cs="Arial"/>
          <w:b/>
          <w:sz w:val="18"/>
          <w:szCs w:val="18"/>
        </w:rPr>
        <w:t xml:space="preserve"> </w:t>
      </w:r>
      <w:r w:rsidRPr="00691225">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91225">
        <w:rPr>
          <w:rFonts w:ascii="Arial" w:hAnsi="Arial" w:cs="Arial"/>
          <w:b/>
          <w:sz w:val="18"/>
          <w:szCs w:val="18"/>
        </w:rPr>
        <w:t>etat</w:t>
      </w:r>
      <w:r w:rsidRPr="00691225">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91225">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91225">
        <w:rPr>
          <w:rFonts w:ascii="Arial" w:hAnsi="Arial" w:cs="Arial"/>
          <w:sz w:val="18"/>
          <w:szCs w:val="18"/>
        </w:rPr>
        <w:t>na ostatni dzień okresu statystycznego.</w:t>
      </w:r>
      <w:r w:rsidRPr="00691225">
        <w:rPr>
          <w:rFonts w:ascii="Arial" w:hAnsi="Arial" w:cs="Arial"/>
          <w:b/>
          <w:sz w:val="18"/>
          <w:szCs w:val="18"/>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Dane dotyczące danego pionu obejmują także dane z wydziałów zamiejscowych danego sądu rejonowego oraz wydziałów wykonawczych i egzekucyjnych.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W sytuacji gdy w sądzie rejonowym w danym pionie jest więcej niż jeden wydział do ustalenia </w:t>
      </w:r>
      <w:r w:rsidRPr="00691225">
        <w:rPr>
          <w:rFonts w:ascii="Arial" w:hAnsi="Arial" w:cs="Arial"/>
          <w:b/>
          <w:sz w:val="18"/>
          <w:szCs w:val="18"/>
        </w:rPr>
        <w:t>średniookresowej liczby sesji sędziego SR w danym okresie statystycznym</w:t>
      </w:r>
      <w:r w:rsidRPr="00691225">
        <w:rPr>
          <w:rFonts w:ascii="Arial" w:hAnsi="Arial" w:cs="Arial"/>
          <w:sz w:val="18"/>
          <w:szCs w:val="18"/>
        </w:rPr>
        <w:t xml:space="preserve"> (miesięcznym, półrocznym czy też rocznym) przyjmuje się</w:t>
      </w:r>
      <w:r w:rsidRPr="00691225">
        <w:rPr>
          <w:rFonts w:ascii="Arial" w:hAnsi="Arial" w:cs="Arial"/>
          <w:b/>
          <w:sz w:val="18"/>
          <w:szCs w:val="18"/>
        </w:rPr>
        <w:t xml:space="preserve"> </w:t>
      </w:r>
      <w:r w:rsidRPr="00691225">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691225">
        <w:rPr>
          <w:rFonts w:ascii="Arial" w:hAnsi="Arial" w:cs="Arial"/>
          <w:b/>
          <w:sz w:val="18"/>
          <w:szCs w:val="18"/>
        </w:rPr>
        <w:t>przez obsadę średniookresową</w:t>
      </w:r>
      <w:r w:rsidRPr="00691225">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91225">
        <w:rPr>
          <w:rFonts w:ascii="Arial" w:hAnsi="Arial" w:cs="Arial"/>
          <w:b/>
          <w:sz w:val="18"/>
          <w:szCs w:val="18"/>
          <w:u w:val="single"/>
        </w:rPr>
        <w:t>W sytuacji braku sędziów niefunkcyjnych przyjmuje się liczbę sesji tego sędziego funkcyjnego, który posiada największą ich liczbę.</w:t>
      </w:r>
      <w:r w:rsidRPr="00691225">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w:t>
      </w:r>
      <w:r w:rsidRPr="00691225">
        <w:rPr>
          <w:rFonts w:ascii="Arial" w:hAnsi="Arial" w:cs="Arial"/>
          <w:sz w:val="18"/>
          <w:szCs w:val="18"/>
        </w:rPr>
        <w:lastRenderedPageBreak/>
        <w:t xml:space="preserv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91225">
        <w:rPr>
          <w:rFonts w:ascii="Arial" w:hAnsi="Arial" w:cs="Arial"/>
          <w:b/>
          <w:bCs/>
          <w:sz w:val="18"/>
          <w:szCs w:val="18"/>
        </w:rPr>
        <w:t>lub niepełnym</w:t>
      </w:r>
      <w:r w:rsidRPr="00691225">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91225">
        <w:rPr>
          <w:rFonts w:ascii="Arial" w:hAnsi="Arial" w:cs="Arial"/>
          <w:sz w:val="18"/>
          <w:szCs w:val="18"/>
          <w:u w:val="single"/>
        </w:rPr>
        <w:t>w niepełnym wymiarze</w:t>
      </w:r>
      <w:r w:rsidRPr="00691225">
        <w:rPr>
          <w:rFonts w:ascii="Arial" w:hAnsi="Arial" w:cs="Arial"/>
          <w:sz w:val="18"/>
          <w:szCs w:val="18"/>
        </w:rPr>
        <w:t xml:space="preserve"> w SO. W obsadę nie wliczamy </w:t>
      </w:r>
      <w:r w:rsidRPr="00691225">
        <w:rPr>
          <w:rFonts w:ascii="Arial" w:hAnsi="Arial" w:cs="Arial"/>
          <w:sz w:val="18"/>
          <w:szCs w:val="18"/>
          <w:u w:val="single"/>
        </w:rPr>
        <w:t xml:space="preserve">okresów delegacji </w:t>
      </w:r>
      <w:r w:rsidRPr="00691225">
        <w:rPr>
          <w:rFonts w:ascii="Arial" w:hAnsi="Arial" w:cs="Arial"/>
          <w:sz w:val="18"/>
          <w:szCs w:val="18"/>
        </w:rPr>
        <w:t xml:space="preserve">sędziów SR do Ministerstwa Sprawiedliwości, KSSiP i nie wliczamy </w:t>
      </w:r>
      <w:r w:rsidRPr="00691225">
        <w:rPr>
          <w:rFonts w:ascii="Arial" w:hAnsi="Arial" w:cs="Arial"/>
          <w:sz w:val="18"/>
          <w:szCs w:val="18"/>
          <w:u w:val="single"/>
        </w:rPr>
        <w:t>okresów delegacji</w:t>
      </w:r>
      <w:r w:rsidRPr="00691225">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91225" w:rsidRPr="00691225" w:rsidRDefault="00691225" w:rsidP="00691225">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91225">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91225">
        <w:rPr>
          <w:rFonts w:ascii="Arial" w:hAnsi="Arial" w:cs="Arial"/>
          <w:b/>
          <w:bCs/>
          <w:sz w:val="18"/>
          <w:szCs w:val="18"/>
        </w:rPr>
        <w:t>(to samo dotyczy sędziów wykonujący czynności orzecznicze na mocy ustawy)</w:t>
      </w:r>
      <w:r w:rsidRPr="00691225">
        <w:rPr>
          <w:rFonts w:ascii="Arial" w:hAnsi="Arial" w:cs="Arial"/>
          <w:sz w:val="18"/>
          <w:szCs w:val="18"/>
        </w:rPr>
        <w:t>.</w:t>
      </w:r>
      <w:r w:rsidRPr="00691225">
        <w:rPr>
          <w:rFonts w:ascii="Arial" w:hAnsi="Arial" w:cs="Arial"/>
          <w:bCs/>
          <w:sz w:val="18"/>
          <w:szCs w:val="18"/>
        </w:rPr>
        <w:t xml:space="preserve"> W kolejnej kolumnie wykazujemy liczbę sędziów tj.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
          <w:bCs/>
          <w:sz w:val="18"/>
          <w:szCs w:val="18"/>
        </w:rPr>
        <w:t xml:space="preserve"> </w:t>
      </w:r>
      <w:r w:rsidRPr="0069122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91225">
        <w:rPr>
          <w:rFonts w:ascii="Arial" w:hAnsi="Arial" w:cs="Arial"/>
          <w:bCs/>
          <w:sz w:val="18"/>
          <w:szCs w:val="18"/>
        </w:rPr>
        <w:t>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bCs/>
          <w:sz w:val="18"/>
          <w:szCs w:val="18"/>
        </w:rPr>
        <w:t>„</w:t>
      </w:r>
      <w:r w:rsidRPr="00691225">
        <w:rPr>
          <w:rFonts w:ascii="Arial" w:hAnsi="Arial" w:cs="Arial"/>
          <w:sz w:val="18"/>
          <w:szCs w:val="18"/>
        </w:rPr>
        <w:t xml:space="preserve">Obsada sędziów z innego SR delegowanych do pełnienia czynności orzeczniczych w pełnym lub niepełnym wymiarze </w:t>
      </w:r>
      <w:r w:rsidRPr="00691225">
        <w:rPr>
          <w:rFonts w:ascii="Arial" w:hAnsi="Arial" w:cs="Arial"/>
          <w:bCs/>
          <w:sz w:val="18"/>
          <w:szCs w:val="18"/>
        </w:rPr>
        <w:t xml:space="preserve">czy też wykonujący czynności orzecznicze na mocy ustawy </w:t>
      </w:r>
      <w:r w:rsidRPr="00691225">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91225">
        <w:rPr>
          <w:rFonts w:ascii="Arial" w:hAnsi="Arial" w:cs="Arial"/>
          <w:bCs/>
          <w:sz w:val="18"/>
          <w:szCs w:val="18"/>
        </w:rPr>
        <w:t>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b/>
          <w:sz w:val="18"/>
          <w:szCs w:val="18"/>
          <w:u w:val="single"/>
        </w:rPr>
      </w:pPr>
      <w:r w:rsidRPr="00691225">
        <w:rPr>
          <w:rFonts w:ascii="Arial" w:hAnsi="Arial" w:cs="Arial"/>
          <w:sz w:val="18"/>
          <w:szCs w:val="18"/>
        </w:rPr>
        <w:t>„</w:t>
      </w:r>
      <w:r w:rsidRPr="00691225">
        <w:rPr>
          <w:rFonts w:ascii="Arial" w:hAnsi="Arial" w:cs="Arial"/>
          <w:b/>
          <w:sz w:val="18"/>
          <w:szCs w:val="18"/>
        </w:rPr>
        <w:t>Obsadę średniookresową (sędziowie funkcyjni SR)</w:t>
      </w:r>
      <w:r w:rsidRPr="00691225">
        <w:rPr>
          <w:rFonts w:ascii="Arial" w:hAnsi="Arial" w:cs="Arial"/>
          <w:sz w:val="18"/>
          <w:szCs w:val="18"/>
        </w:rPr>
        <w:t xml:space="preserve"> – </w:t>
      </w:r>
      <w:r w:rsidRPr="00691225">
        <w:rPr>
          <w:rFonts w:ascii="Arial" w:hAnsi="Arial" w:cs="Arial"/>
          <w:b/>
          <w:sz w:val="18"/>
          <w:szCs w:val="18"/>
          <w:u w:val="single"/>
        </w:rPr>
        <w:t>wersja I</w:t>
      </w:r>
      <w:r w:rsidRPr="00691225">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91225">
        <w:rPr>
          <w:rFonts w:ascii="Arial" w:hAnsi="Arial" w:cs="Arial"/>
          <w:b/>
          <w:sz w:val="18"/>
          <w:szCs w:val="18"/>
        </w:rPr>
        <w:t>(patrz punkt I)</w:t>
      </w:r>
      <w:r w:rsidRPr="00691225">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91225">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91225">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91225">
        <w:rPr>
          <w:rFonts w:ascii="Arial" w:hAnsi="Arial" w:cs="Arial"/>
          <w:b/>
          <w:sz w:val="18"/>
          <w:szCs w:val="18"/>
          <w:u w:val="single"/>
        </w:rPr>
        <w:t>o ile nie ma możliwości określenia obsady w układzie okresowym</w:t>
      </w:r>
      <w:r w:rsidRPr="0069122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w:t>
      </w:r>
      <w:r w:rsidRPr="00691225">
        <w:rPr>
          <w:rFonts w:ascii="Arial" w:hAnsi="Arial" w:cs="Arial"/>
          <w:sz w:val="18"/>
          <w:szCs w:val="18"/>
        </w:rPr>
        <w:lastRenderedPageBreak/>
        <w:t xml:space="preserve">średniookresowej wynoszącej 0,800 zostanie wykazany w pionie cywilnym jako 0,533 (8/12 z 0,800) a w pionie pracy i ubezpieczeń jako 0,267 (4/12 z 0,800). W </w:t>
      </w:r>
      <w:r w:rsidRPr="00691225">
        <w:rPr>
          <w:rFonts w:ascii="Arial" w:hAnsi="Arial" w:cs="Arial"/>
          <w:b/>
          <w:sz w:val="18"/>
          <w:szCs w:val="18"/>
          <w:u w:val="single"/>
        </w:rPr>
        <w:t>sytuacji czasowego określenia obowiązków orzeczniczych</w:t>
      </w:r>
      <w:r w:rsidRPr="0069122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91225">
        <w:rPr>
          <w:rFonts w:ascii="Arial" w:hAnsi="Arial" w:cs="Arial"/>
          <w:b/>
          <w:sz w:val="18"/>
          <w:szCs w:val="18"/>
        </w:rPr>
        <w:t xml:space="preserve">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„Obsadę średniookresową (sędziowie funkcyjni SR) –</w:t>
      </w:r>
      <w:r w:rsidRPr="00691225">
        <w:rPr>
          <w:rFonts w:ascii="Arial" w:hAnsi="Arial" w:cs="Arial"/>
          <w:sz w:val="18"/>
          <w:szCs w:val="18"/>
          <w:u w:val="single"/>
        </w:rPr>
        <w:t xml:space="preserve"> wersja II</w:t>
      </w:r>
      <w:r w:rsidRPr="00691225">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 xml:space="preserve"> w ramach limitu</w:t>
      </w:r>
      <w:r w:rsidRPr="0069122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91225" w:rsidRPr="00691225" w:rsidRDefault="00691225" w:rsidP="00691225">
      <w:pPr>
        <w:pStyle w:val="Lista"/>
        <w:numPr>
          <w:ilvl w:val="0"/>
          <w:numId w:val="12"/>
        </w:numPr>
        <w:rPr>
          <w:rFonts w:ascii="Arial" w:hAnsi="Arial" w:cs="Arial"/>
          <w:bCs/>
          <w:sz w:val="18"/>
          <w:szCs w:val="18"/>
        </w:rPr>
      </w:pPr>
      <w:r w:rsidRPr="00691225">
        <w:rPr>
          <w:rFonts w:ascii="Arial" w:hAnsi="Arial" w:cs="Arial"/>
          <w:sz w:val="18"/>
          <w:szCs w:val="18"/>
        </w:rPr>
        <w:t>„</w:t>
      </w:r>
      <w:r w:rsidRPr="00691225">
        <w:rPr>
          <w:rFonts w:ascii="Arial" w:hAnsi="Arial" w:cs="Arial"/>
          <w:b/>
          <w:bCs/>
          <w:sz w:val="18"/>
          <w:szCs w:val="18"/>
        </w:rPr>
        <w:t xml:space="preserve">Obsadę średniookresową sędziów </w:t>
      </w:r>
      <w:r w:rsidRPr="00691225">
        <w:rPr>
          <w:rFonts w:ascii="Arial" w:hAnsi="Arial" w:cs="Arial"/>
          <w:sz w:val="18"/>
          <w:szCs w:val="18"/>
        </w:rPr>
        <w:t xml:space="preserve">SR </w:t>
      </w:r>
      <w:r w:rsidRPr="00691225">
        <w:rPr>
          <w:rFonts w:ascii="Arial" w:hAnsi="Arial" w:cs="Arial"/>
          <w:b/>
          <w:sz w:val="18"/>
          <w:szCs w:val="18"/>
          <w:u w:val="single"/>
        </w:rPr>
        <w:t>w ramach limitu</w:t>
      </w:r>
      <w:r w:rsidRPr="0069122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91225">
        <w:rPr>
          <w:rFonts w:ascii="Arial" w:hAnsi="Arial" w:cs="Arial"/>
          <w:bCs/>
          <w:sz w:val="18"/>
          <w:szCs w:val="18"/>
        </w:rPr>
        <w:t xml:space="preserve">gdyż nieobecności, w tym urlopy, tych sędziów w tym okresie nie mają żadnego wpływu na pracę sądu okręgowego, a okresy nieobecności dotyczą pracy w </w:t>
      </w:r>
      <w:r w:rsidRPr="00691225">
        <w:rPr>
          <w:rFonts w:ascii="Arial" w:hAnsi="Arial" w:cs="Arial"/>
          <w:sz w:val="18"/>
          <w:szCs w:val="18"/>
        </w:rPr>
        <w:t>Krajowej Szkole Sądownictwa i Prokuratury</w:t>
      </w:r>
      <w:r w:rsidRPr="00691225">
        <w:rPr>
          <w:rFonts w:ascii="Arial" w:hAnsi="Arial" w:cs="Arial"/>
          <w:bCs/>
          <w:sz w:val="18"/>
          <w:szCs w:val="18"/>
        </w:rPr>
        <w:t>.</w:t>
      </w:r>
      <w:r w:rsidRPr="00691225">
        <w:rPr>
          <w:rFonts w:ascii="Arial" w:hAnsi="Arial" w:cs="Arial"/>
          <w:sz w:val="18"/>
          <w:szCs w:val="18"/>
        </w:rPr>
        <w:t xml:space="preserve"> </w:t>
      </w:r>
      <w:r w:rsidRPr="00691225">
        <w:rPr>
          <w:rFonts w:ascii="Arial" w:hAnsi="Arial" w:cs="Arial"/>
          <w:bCs/>
          <w:sz w:val="18"/>
          <w:szCs w:val="18"/>
        </w:rPr>
        <w:t>W następnej kolumnie wykazujemy liczbę sędziów, nie w ramach limitu etatów, a jedynie podając liczbę osób których delegacja dotyczyła.</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91225">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w:t>
      </w:r>
      <w:r w:rsidRPr="00691225">
        <w:rPr>
          <w:rFonts w:ascii="Arial" w:hAnsi="Arial" w:cs="Arial"/>
          <w:b/>
          <w:sz w:val="18"/>
          <w:szCs w:val="18"/>
        </w:rPr>
        <w:t>Obsadę średniookresową sędziów SR delegowanych w trybie art. 77 § 8 i 9 usp”</w:t>
      </w:r>
      <w:r w:rsidRPr="00691225">
        <w:rPr>
          <w:rFonts w:ascii="Arial" w:hAnsi="Arial" w:cs="Arial"/>
          <w:sz w:val="18"/>
          <w:szCs w:val="18"/>
        </w:rPr>
        <w:t xml:space="preserve"> ­ wykazujemy </w:t>
      </w:r>
      <w:r w:rsidRPr="00691225">
        <w:rPr>
          <w:rFonts w:ascii="Arial" w:hAnsi="Arial" w:cs="Arial"/>
          <w:b/>
          <w:sz w:val="18"/>
          <w:szCs w:val="18"/>
        </w:rPr>
        <w:t>jedynie w</w:t>
      </w:r>
      <w:r w:rsidRPr="00691225">
        <w:rPr>
          <w:rFonts w:ascii="Arial" w:hAnsi="Arial" w:cs="Arial"/>
          <w:sz w:val="18"/>
          <w:szCs w:val="18"/>
        </w:rPr>
        <w:t xml:space="preserve"> przypadku delegacji </w:t>
      </w:r>
      <w:r w:rsidRPr="00691225">
        <w:rPr>
          <w:rFonts w:ascii="Arial" w:hAnsi="Arial" w:cs="Arial"/>
          <w:b/>
          <w:sz w:val="18"/>
          <w:szCs w:val="18"/>
        </w:rPr>
        <w:t>na nieprzerwany okres jednego miesiąca.</w:t>
      </w:r>
      <w:r w:rsidRPr="00691225">
        <w:rPr>
          <w:rFonts w:ascii="Arial" w:hAnsi="Arial" w:cs="Arial"/>
          <w:sz w:val="18"/>
          <w:szCs w:val="18"/>
        </w:rPr>
        <w:t xml:space="preserve"> Taki okres uwzględnia się w proporcji jednego miesiąca w danym okresie statystycznym, np. roku, a więc 1/12 </w:t>
      </w:r>
      <w:r w:rsidRPr="00691225">
        <w:rPr>
          <w:rFonts w:ascii="Arial" w:hAnsi="Arial" w:cs="Arial"/>
          <w:b/>
          <w:sz w:val="18"/>
          <w:szCs w:val="18"/>
        </w:rPr>
        <w:t>rocznej o</w:t>
      </w:r>
      <w:r w:rsidRPr="00691225">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b/>
          <w:sz w:val="18"/>
          <w:szCs w:val="18"/>
        </w:rPr>
        <w:t>„</w:t>
      </w:r>
      <w:r w:rsidRPr="00691225">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91225">
        <w:rPr>
          <w:rFonts w:ascii="Arial" w:hAnsi="Arial" w:cs="Arial"/>
          <w:b/>
          <w:sz w:val="18"/>
          <w:szCs w:val="18"/>
          <w:u w:val="single"/>
        </w:rPr>
        <w:t xml:space="preserve"> niefunkcyjnego,</w:t>
      </w:r>
      <w:r w:rsidRPr="00691225">
        <w:rPr>
          <w:rFonts w:ascii="Arial" w:hAnsi="Arial" w:cs="Arial"/>
          <w:sz w:val="18"/>
          <w:szCs w:val="18"/>
        </w:rPr>
        <w:t xml:space="preserve"> o którym mowa w pkt 2, należy podać liczbę sesji jedynie tego sędziego funkcyjnego. </w:t>
      </w:r>
    </w:p>
    <w:p w:rsidR="00691225" w:rsidRPr="00691225" w:rsidRDefault="00691225" w:rsidP="00691225">
      <w:pPr>
        <w:pStyle w:val="Lista"/>
        <w:ind w:left="720" w:firstLine="0"/>
        <w:rPr>
          <w:rFonts w:ascii="Arial" w:hAnsi="Arial" w:cs="Arial"/>
          <w:sz w:val="18"/>
          <w:szCs w:val="18"/>
        </w:rPr>
      </w:pP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91225">
        <w:rPr>
          <w:rFonts w:ascii="Arial" w:hAnsi="Arial" w:cs="Arial"/>
          <w:bCs/>
          <w:sz w:val="18"/>
          <w:szCs w:val="18"/>
        </w:rPr>
        <w:t xml:space="preserve">lub niepełnym </w:t>
      </w:r>
      <w:r w:rsidRPr="00691225">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91225">
        <w:rPr>
          <w:rFonts w:ascii="Arial" w:hAnsi="Arial" w:cs="Arial"/>
          <w:b/>
          <w:sz w:val="18"/>
          <w:szCs w:val="18"/>
          <w:u w:val="single"/>
        </w:rPr>
        <w:t>niefunkcyjnego,</w:t>
      </w:r>
      <w:r w:rsidRPr="00691225">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691225" w:rsidRPr="00691225" w:rsidRDefault="00691225" w:rsidP="00691225">
      <w:pPr>
        <w:numPr>
          <w:ilvl w:val="0"/>
          <w:numId w:val="12"/>
        </w:numPr>
        <w:rPr>
          <w:rFonts w:ascii="Arial" w:hAnsi="Arial" w:cs="Arial"/>
          <w:sz w:val="18"/>
          <w:szCs w:val="18"/>
        </w:rPr>
      </w:pPr>
      <w:r w:rsidRPr="00691225">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91225" w:rsidRPr="00691225" w:rsidRDefault="00691225" w:rsidP="00691225">
      <w:pPr>
        <w:pStyle w:val="Lista"/>
        <w:numPr>
          <w:ilvl w:val="0"/>
          <w:numId w:val="12"/>
        </w:numPr>
        <w:rPr>
          <w:rFonts w:ascii="Arial" w:hAnsi="Arial" w:cs="Arial"/>
          <w:b/>
          <w:bCs/>
          <w:i/>
          <w:sz w:val="18"/>
          <w:szCs w:val="18"/>
          <w:u w:val="single"/>
        </w:rPr>
      </w:pPr>
      <w:r w:rsidRPr="0069122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91225" w:rsidRPr="00691225" w:rsidRDefault="00691225" w:rsidP="00691225">
      <w:pPr>
        <w:pStyle w:val="Lista"/>
        <w:numPr>
          <w:ilvl w:val="0"/>
          <w:numId w:val="12"/>
        </w:numPr>
        <w:rPr>
          <w:rFonts w:ascii="Arial" w:hAnsi="Arial" w:cs="Arial"/>
          <w:b/>
          <w:i/>
          <w:sz w:val="18"/>
          <w:szCs w:val="18"/>
          <w:u w:val="single"/>
        </w:rPr>
      </w:pPr>
      <w:r w:rsidRPr="00691225">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(na ostatni dzień okresu statystycznego)”, kol. </w:t>
      </w:r>
      <w:r w:rsidRPr="00691225">
        <w:rPr>
          <w:rFonts w:ascii="Arial" w:hAnsi="Arial" w:cs="Arial"/>
          <w:bCs/>
          <w:sz w:val="18"/>
          <w:szCs w:val="18"/>
        </w:rPr>
        <w:t xml:space="preserve">31 </w:t>
      </w:r>
      <w:r w:rsidRPr="00691225">
        <w:rPr>
          <w:rFonts w:ascii="Arial" w:hAnsi="Arial" w:cs="Arial"/>
          <w:sz w:val="18"/>
          <w:szCs w:val="18"/>
        </w:rPr>
        <w:t xml:space="preserve">wykazujemy faktycznie obsadzone etaty (od limitu etatów odejmujemy wyłącznie wakaty). </w:t>
      </w:r>
    </w:p>
    <w:p w:rsidR="00691225" w:rsidRPr="00691225" w:rsidRDefault="00691225" w:rsidP="00691225">
      <w:pPr>
        <w:pStyle w:val="Lista"/>
        <w:numPr>
          <w:ilvl w:val="0"/>
          <w:numId w:val="12"/>
        </w:numPr>
        <w:rPr>
          <w:rFonts w:ascii="Arial" w:hAnsi="Arial" w:cs="Arial"/>
          <w:sz w:val="18"/>
          <w:szCs w:val="18"/>
        </w:rPr>
      </w:pPr>
      <w:r w:rsidRPr="00691225">
        <w:rPr>
          <w:rFonts w:ascii="Arial" w:hAnsi="Arial" w:cs="Arial"/>
          <w:sz w:val="18"/>
          <w:szCs w:val="18"/>
        </w:rPr>
        <w:t xml:space="preserve">„Liczba obsadzonych etatów (w okresie statystycznym)”, kol. </w:t>
      </w:r>
      <w:r w:rsidRPr="00691225">
        <w:rPr>
          <w:rFonts w:ascii="Arial" w:hAnsi="Arial" w:cs="Arial"/>
          <w:bCs/>
          <w:sz w:val="18"/>
          <w:szCs w:val="18"/>
        </w:rPr>
        <w:t xml:space="preserve">32 </w:t>
      </w:r>
      <w:r w:rsidRPr="00691225">
        <w:rPr>
          <w:rFonts w:ascii="Arial" w:hAnsi="Arial" w:cs="Arial"/>
          <w:sz w:val="18"/>
          <w:szCs w:val="18"/>
        </w:rPr>
        <w:t>wykazujemy faktycznie obsadzone etaty w okresie statystycznym (od limitu etatów odejmujemy wyłącznie wakaty w okresie statystycznym).</w:t>
      </w:r>
      <w:r w:rsidRPr="00691225">
        <w:rPr>
          <w:rFonts w:ascii="Arial" w:hAnsi="Arial" w:cs="Arial"/>
          <w:bCs/>
          <w:sz w:val="18"/>
          <w:szCs w:val="18"/>
        </w:rPr>
        <w:t xml:space="preserve">      </w:t>
      </w:r>
    </w:p>
    <w:p w:rsidR="00691225" w:rsidRPr="00691225" w:rsidRDefault="00691225" w:rsidP="00691225">
      <w:pPr>
        <w:pStyle w:val="Nagwek3"/>
        <w:rPr>
          <w:sz w:val="18"/>
          <w:szCs w:val="18"/>
        </w:rPr>
      </w:pPr>
    </w:p>
    <w:p w:rsidR="00691225" w:rsidRPr="00691225" w:rsidRDefault="00691225" w:rsidP="00691225"/>
    <w:p w:rsidR="00691225" w:rsidRPr="00691225" w:rsidRDefault="00691225" w:rsidP="00691225">
      <w:pPr>
        <w:rPr>
          <w:rFonts w:ascii="Arial" w:hAnsi="Arial" w:cs="Arial"/>
          <w:bCs/>
          <w:sz w:val="18"/>
          <w:szCs w:val="18"/>
        </w:rPr>
      </w:pPr>
      <w:bookmarkStart w:id="15" w:name="_Hlk58479734"/>
      <w:r w:rsidRPr="00691225">
        <w:rPr>
          <w:rFonts w:ascii="Arial" w:hAnsi="Arial" w:cs="Arial"/>
          <w:bCs/>
          <w:sz w:val="18"/>
          <w:szCs w:val="18"/>
        </w:rPr>
        <w:t xml:space="preserve">Dział 13.1.a. </w:t>
      </w:r>
    </w:p>
    <w:p w:rsidR="00691225" w:rsidRPr="00691225" w:rsidRDefault="00691225" w:rsidP="00691225">
      <w:pPr>
        <w:rPr>
          <w:rFonts w:ascii="Arial" w:hAnsi="Arial" w:cs="Arial"/>
          <w:bCs/>
          <w:sz w:val="18"/>
          <w:szCs w:val="18"/>
        </w:rPr>
      </w:pPr>
      <w:r w:rsidRPr="00691225">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15"/>
    <w:p w:rsidR="00691225" w:rsidRPr="00691225" w:rsidRDefault="00691225" w:rsidP="00691225">
      <w:pPr>
        <w:spacing w:line="220" w:lineRule="exact"/>
        <w:jc w:val="both"/>
        <w:outlineLvl w:val="0"/>
        <w:rPr>
          <w:rFonts w:ascii="Arial" w:hAnsi="Arial" w:cs="Arial"/>
          <w:sz w:val="18"/>
          <w:szCs w:val="18"/>
        </w:rPr>
      </w:pPr>
    </w:p>
    <w:p w:rsidR="00691225" w:rsidRPr="00691225" w:rsidRDefault="00691225" w:rsidP="00691225">
      <w:pPr>
        <w:pStyle w:val="Nagwek3"/>
        <w:rPr>
          <w:sz w:val="18"/>
          <w:szCs w:val="18"/>
        </w:rPr>
      </w:pPr>
      <w:r w:rsidRPr="00691225">
        <w:rPr>
          <w:sz w:val="18"/>
          <w:szCs w:val="18"/>
        </w:rPr>
        <w:lastRenderedPageBreak/>
        <w:t>Dział 13.2. Obsada Sądu (Wydziału)</w:t>
      </w:r>
    </w:p>
    <w:p w:rsidR="00691225" w:rsidRPr="00691225" w:rsidRDefault="00691225" w:rsidP="00691225">
      <w:pPr>
        <w:autoSpaceDE w:val="0"/>
        <w:autoSpaceDN w:val="0"/>
        <w:adjustRightInd w:val="0"/>
        <w:jc w:val="both"/>
        <w:rPr>
          <w:rFonts w:ascii="Arial" w:hAnsi="Arial" w:cs="Arial"/>
          <w:bCs/>
          <w:sz w:val="18"/>
          <w:szCs w:val="18"/>
        </w:rPr>
      </w:pPr>
      <w:r w:rsidRPr="0069122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91225" w:rsidRPr="00691225" w:rsidRDefault="00691225" w:rsidP="00691225">
      <w:pPr>
        <w:spacing w:line="220" w:lineRule="exact"/>
        <w:jc w:val="both"/>
        <w:outlineLvl w:val="0"/>
        <w:rPr>
          <w:rFonts w:ascii="Arial" w:hAnsi="Arial" w:cs="Arial"/>
          <w:b/>
          <w:sz w:val="18"/>
          <w:szCs w:val="18"/>
        </w:rPr>
      </w:pPr>
      <w:bookmarkStart w:id="16" w:name="_Hlk89861547"/>
      <w:r w:rsidRPr="00691225">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bookmarkEnd w:id="16"/>
    <w:p w:rsidR="00691225" w:rsidRPr="00691225" w:rsidRDefault="00691225" w:rsidP="00691225">
      <w:pPr>
        <w:rPr>
          <w:rFonts w:ascii="Arial" w:hAnsi="Arial" w:cs="Arial"/>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91225" w:rsidRPr="00691225" w:rsidRDefault="00691225" w:rsidP="00691225">
      <w:pPr>
        <w:jc w:val="both"/>
        <w:rPr>
          <w:rFonts w:ascii="Arial" w:hAnsi="Arial" w:cs="Arial"/>
          <w:sz w:val="18"/>
          <w:szCs w:val="18"/>
        </w:rPr>
      </w:pPr>
    </w:p>
    <w:p w:rsidR="00691225" w:rsidRPr="00691225" w:rsidRDefault="00691225" w:rsidP="00691225">
      <w:pPr>
        <w:jc w:val="both"/>
        <w:rPr>
          <w:rFonts w:ascii="Arial" w:hAnsi="Arial" w:cs="Arial"/>
          <w:sz w:val="18"/>
          <w:szCs w:val="18"/>
        </w:rPr>
      </w:pPr>
      <w:r w:rsidRPr="00691225">
        <w:rPr>
          <w:rFonts w:ascii="Arial" w:hAnsi="Arial" w:cs="Arial"/>
          <w:sz w:val="18"/>
          <w:szCs w:val="18"/>
        </w:rPr>
        <w:t xml:space="preserve">Dział 14.2. </w:t>
      </w:r>
      <w:r w:rsidRPr="0069122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25" w:rsidRDefault="00DF4A25">
      <w:r>
        <w:separator/>
      </w:r>
    </w:p>
  </w:endnote>
  <w:endnote w:type="continuationSeparator" w:id="0">
    <w:p w:rsidR="00DF4A25" w:rsidRDefault="00D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PL">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172E61">
    <w:pPr>
      <w:pStyle w:val="Stopka"/>
      <w:framePr w:wrap="around" w:vAnchor="text" w:hAnchor="margin" w:xAlign="center" w:y="1"/>
      <w:rPr>
        <w:rStyle w:val="Numerstrony"/>
      </w:rPr>
    </w:pPr>
    <w:r>
      <w:rPr>
        <w:rStyle w:val="Numerstrony"/>
      </w:rPr>
      <w:fldChar w:fldCharType="begin"/>
    </w:r>
    <w:r w:rsidR="00A84EEB">
      <w:rPr>
        <w:rStyle w:val="Numerstrony"/>
      </w:rPr>
      <w:instrText xml:space="preserve">PAGE  </w:instrText>
    </w:r>
    <w:r>
      <w:rPr>
        <w:rStyle w:val="Numerstrony"/>
      </w:rPr>
      <w:fldChar w:fldCharType="end"/>
    </w:r>
  </w:p>
  <w:p w:rsidR="00A84EEB" w:rsidRDefault="00A84E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Pr="0011733D" w:rsidRDefault="00A84EEB" w:rsidP="00876930">
    <w:pPr>
      <w:pStyle w:val="Stopka"/>
      <w:jc w:val="center"/>
      <w:rPr>
        <w:rFonts w:ascii="Arial" w:hAnsi="Arial" w:cs="Arial"/>
        <w:sz w:val="16"/>
        <w:szCs w:val="16"/>
      </w:rPr>
    </w:pPr>
    <w:r w:rsidRPr="0011733D">
      <w:rPr>
        <w:rFonts w:ascii="Arial" w:hAnsi="Arial" w:cs="Arial"/>
        <w:sz w:val="16"/>
        <w:szCs w:val="16"/>
      </w:rPr>
      <w:t xml:space="preserve">Strona </w:t>
    </w:r>
    <w:r w:rsidR="00172E61" w:rsidRPr="0011733D">
      <w:rPr>
        <w:rFonts w:ascii="Arial" w:hAnsi="Arial" w:cs="Arial"/>
        <w:b/>
        <w:bCs/>
        <w:sz w:val="16"/>
        <w:szCs w:val="16"/>
      </w:rPr>
      <w:fldChar w:fldCharType="begin"/>
    </w:r>
    <w:r w:rsidRPr="0011733D">
      <w:rPr>
        <w:rFonts w:ascii="Arial" w:hAnsi="Arial" w:cs="Arial"/>
        <w:b/>
        <w:bCs/>
        <w:sz w:val="16"/>
        <w:szCs w:val="16"/>
      </w:rPr>
      <w:instrText>PAGE</w:instrText>
    </w:r>
    <w:r w:rsidR="00172E61" w:rsidRPr="0011733D">
      <w:rPr>
        <w:rFonts w:ascii="Arial" w:hAnsi="Arial" w:cs="Arial"/>
        <w:b/>
        <w:bCs/>
        <w:sz w:val="16"/>
        <w:szCs w:val="16"/>
      </w:rPr>
      <w:fldChar w:fldCharType="separate"/>
    </w:r>
    <w:r>
      <w:rPr>
        <w:rFonts w:ascii="Arial" w:hAnsi="Arial" w:cs="Arial"/>
        <w:b/>
        <w:bCs/>
        <w:noProof/>
        <w:sz w:val="16"/>
        <w:szCs w:val="16"/>
      </w:rPr>
      <w:t>10</w:t>
    </w:r>
    <w:r w:rsidR="00172E61" w:rsidRPr="0011733D">
      <w:rPr>
        <w:rFonts w:ascii="Arial" w:hAnsi="Arial" w:cs="Arial"/>
        <w:b/>
        <w:bCs/>
        <w:sz w:val="16"/>
        <w:szCs w:val="16"/>
      </w:rPr>
      <w:fldChar w:fldCharType="end"/>
    </w:r>
    <w:r w:rsidRPr="0011733D">
      <w:rPr>
        <w:rFonts w:ascii="Arial" w:hAnsi="Arial" w:cs="Arial"/>
        <w:sz w:val="16"/>
        <w:szCs w:val="16"/>
      </w:rPr>
      <w:t xml:space="preserve"> z </w:t>
    </w:r>
    <w:r w:rsidR="00172E61" w:rsidRPr="0011733D">
      <w:rPr>
        <w:rFonts w:ascii="Arial" w:hAnsi="Arial" w:cs="Arial"/>
        <w:b/>
        <w:bCs/>
        <w:sz w:val="16"/>
        <w:szCs w:val="16"/>
      </w:rPr>
      <w:fldChar w:fldCharType="begin"/>
    </w:r>
    <w:r w:rsidRPr="0011733D">
      <w:rPr>
        <w:rFonts w:ascii="Arial" w:hAnsi="Arial" w:cs="Arial"/>
        <w:b/>
        <w:bCs/>
        <w:sz w:val="16"/>
        <w:szCs w:val="16"/>
      </w:rPr>
      <w:instrText>NUMPAGES</w:instrText>
    </w:r>
    <w:r w:rsidR="00172E61" w:rsidRPr="0011733D">
      <w:rPr>
        <w:rFonts w:ascii="Arial" w:hAnsi="Arial" w:cs="Arial"/>
        <w:b/>
        <w:bCs/>
        <w:sz w:val="16"/>
        <w:szCs w:val="16"/>
      </w:rPr>
      <w:fldChar w:fldCharType="separate"/>
    </w:r>
    <w:r>
      <w:rPr>
        <w:rFonts w:ascii="Arial" w:hAnsi="Arial" w:cs="Arial"/>
        <w:b/>
        <w:bCs/>
        <w:noProof/>
        <w:sz w:val="16"/>
        <w:szCs w:val="16"/>
      </w:rPr>
      <w:t>36</w:t>
    </w:r>
    <w:r w:rsidR="00172E61"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A84E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25" w:rsidRDefault="00DF4A25">
      <w:r>
        <w:separator/>
      </w:r>
    </w:p>
  </w:footnote>
  <w:footnote w:type="continuationSeparator" w:id="0">
    <w:p w:rsidR="00DF4A25" w:rsidRDefault="00DF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A84E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Pr="00E11431" w:rsidRDefault="00A84EEB" w:rsidP="00E11431">
    <w:pPr>
      <w:pStyle w:val="Nagwek"/>
      <w:jc w:val="right"/>
      <w:rPr>
        <w:rFonts w:ascii="Arial" w:hAnsi="Arial" w:cs="Arial"/>
        <w:sz w:val="16"/>
        <w:szCs w:val="16"/>
      </w:rPr>
    </w:pPr>
    <w:r>
      <w:rPr>
        <w:rFonts w:ascii="Arial" w:hAnsi="Arial" w:cs="Arial"/>
        <w:sz w:val="16"/>
        <w:szCs w:val="16"/>
      </w:rPr>
      <w:t>MS-S16R 08.09.2023</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EB" w:rsidRDefault="00A84E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60D7B"/>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5255EB7"/>
    <w:multiLevelType w:val="hybridMultilevel"/>
    <w:tmpl w:val="8C506698"/>
    <w:lvl w:ilvl="0" w:tplc="FB883F52">
      <w:start w:val="1"/>
      <w:numFmt w:val="decimal"/>
      <w:lvlText w:val="%1)"/>
      <w:lvlJc w:val="left"/>
      <w:pPr>
        <w:tabs>
          <w:tab w:val="num" w:pos="720"/>
        </w:tabs>
        <w:ind w:left="720" w:hanging="360"/>
      </w:pPr>
      <w:rPr>
        <w:rFonts w:ascii="Arial" w:hAnsi="Arial" w:hint="default"/>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8" w15:restartNumberingAfterBreak="0">
    <w:nsid w:val="79684DBA"/>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0"/>
  </w:num>
  <w:num w:numId="2">
    <w:abstractNumId w:val="6"/>
  </w:num>
  <w:num w:numId="3">
    <w:abstractNumId w:val="5"/>
  </w:num>
  <w:num w:numId="4">
    <w:abstractNumId w:val="17"/>
  </w:num>
  <w:num w:numId="5">
    <w:abstractNumId w:val="15"/>
  </w:num>
  <w:num w:numId="6">
    <w:abstractNumId w:val="13"/>
  </w:num>
  <w:num w:numId="7">
    <w:abstractNumId w:val="11"/>
  </w:num>
  <w:num w:numId="8">
    <w:abstractNumId w:val="16"/>
  </w:num>
  <w:num w:numId="9">
    <w:abstractNumId w:val="3"/>
  </w:num>
  <w:num w:numId="10">
    <w:abstractNumId w:val="2"/>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2"/>
  </w:num>
  <w:num w:numId="21">
    <w:abstractNumId w:val="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0E5"/>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18EC"/>
    <w:rsid w:val="00101E97"/>
    <w:rsid w:val="00102C62"/>
    <w:rsid w:val="00102CDD"/>
    <w:rsid w:val="001055A8"/>
    <w:rsid w:val="00105D12"/>
    <w:rsid w:val="001062E4"/>
    <w:rsid w:val="00106969"/>
    <w:rsid w:val="00106989"/>
    <w:rsid w:val="00110526"/>
    <w:rsid w:val="00110C86"/>
    <w:rsid w:val="00111235"/>
    <w:rsid w:val="001134E9"/>
    <w:rsid w:val="001144C6"/>
    <w:rsid w:val="00114C0C"/>
    <w:rsid w:val="00115B05"/>
    <w:rsid w:val="001162BC"/>
    <w:rsid w:val="0011643A"/>
    <w:rsid w:val="001175FA"/>
    <w:rsid w:val="00117FD6"/>
    <w:rsid w:val="00120268"/>
    <w:rsid w:val="00121343"/>
    <w:rsid w:val="00122120"/>
    <w:rsid w:val="00122DCD"/>
    <w:rsid w:val="0012450A"/>
    <w:rsid w:val="0012495B"/>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04D0"/>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2E61"/>
    <w:rsid w:val="00174A00"/>
    <w:rsid w:val="00176892"/>
    <w:rsid w:val="00176B81"/>
    <w:rsid w:val="00176B88"/>
    <w:rsid w:val="00176DB9"/>
    <w:rsid w:val="00177341"/>
    <w:rsid w:val="001773CD"/>
    <w:rsid w:val="001774DA"/>
    <w:rsid w:val="001827E9"/>
    <w:rsid w:val="00186D29"/>
    <w:rsid w:val="00187A42"/>
    <w:rsid w:val="00191A9C"/>
    <w:rsid w:val="00194084"/>
    <w:rsid w:val="001967A9"/>
    <w:rsid w:val="00196B70"/>
    <w:rsid w:val="001A0F0A"/>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15A"/>
    <w:rsid w:val="001F7B3C"/>
    <w:rsid w:val="00202F2F"/>
    <w:rsid w:val="00204F22"/>
    <w:rsid w:val="00206030"/>
    <w:rsid w:val="0020780E"/>
    <w:rsid w:val="002124BF"/>
    <w:rsid w:val="0021416D"/>
    <w:rsid w:val="00214C94"/>
    <w:rsid w:val="00215CA7"/>
    <w:rsid w:val="00215FEE"/>
    <w:rsid w:val="0022077E"/>
    <w:rsid w:val="00221018"/>
    <w:rsid w:val="00224576"/>
    <w:rsid w:val="002300CE"/>
    <w:rsid w:val="0023017E"/>
    <w:rsid w:val="0023034B"/>
    <w:rsid w:val="00230875"/>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474DF"/>
    <w:rsid w:val="002476B9"/>
    <w:rsid w:val="002542E9"/>
    <w:rsid w:val="00255FE9"/>
    <w:rsid w:val="00255FEB"/>
    <w:rsid w:val="002572DF"/>
    <w:rsid w:val="00262C3F"/>
    <w:rsid w:val="0026680A"/>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1BBE"/>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551C"/>
    <w:rsid w:val="002C6AD5"/>
    <w:rsid w:val="002C741D"/>
    <w:rsid w:val="002C7454"/>
    <w:rsid w:val="002D0277"/>
    <w:rsid w:val="002D3111"/>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40B"/>
    <w:rsid w:val="00307DDC"/>
    <w:rsid w:val="00312AEC"/>
    <w:rsid w:val="00314C1D"/>
    <w:rsid w:val="00316CC4"/>
    <w:rsid w:val="00317BE6"/>
    <w:rsid w:val="00322210"/>
    <w:rsid w:val="003246FC"/>
    <w:rsid w:val="003247E6"/>
    <w:rsid w:val="00324B83"/>
    <w:rsid w:val="00325B31"/>
    <w:rsid w:val="003261B5"/>
    <w:rsid w:val="00326FCB"/>
    <w:rsid w:val="0032720A"/>
    <w:rsid w:val="00327677"/>
    <w:rsid w:val="0033233A"/>
    <w:rsid w:val="003355E7"/>
    <w:rsid w:val="00335B7E"/>
    <w:rsid w:val="00335DA4"/>
    <w:rsid w:val="00343118"/>
    <w:rsid w:val="0034452B"/>
    <w:rsid w:val="00345A0D"/>
    <w:rsid w:val="00350190"/>
    <w:rsid w:val="0035205F"/>
    <w:rsid w:val="0035281F"/>
    <w:rsid w:val="0035704F"/>
    <w:rsid w:val="003579CD"/>
    <w:rsid w:val="00360384"/>
    <w:rsid w:val="003608DA"/>
    <w:rsid w:val="0036453F"/>
    <w:rsid w:val="003666EE"/>
    <w:rsid w:val="00367A68"/>
    <w:rsid w:val="00370AB9"/>
    <w:rsid w:val="00371676"/>
    <w:rsid w:val="003716C5"/>
    <w:rsid w:val="00371AA3"/>
    <w:rsid w:val="00371AC6"/>
    <w:rsid w:val="00371CA7"/>
    <w:rsid w:val="00372B0B"/>
    <w:rsid w:val="003731AD"/>
    <w:rsid w:val="0037550F"/>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2838"/>
    <w:rsid w:val="003A3ED6"/>
    <w:rsid w:val="003A584A"/>
    <w:rsid w:val="003A5924"/>
    <w:rsid w:val="003A5ABE"/>
    <w:rsid w:val="003A606E"/>
    <w:rsid w:val="003A7778"/>
    <w:rsid w:val="003A7B87"/>
    <w:rsid w:val="003B190F"/>
    <w:rsid w:val="003B3DD2"/>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860"/>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356C"/>
    <w:rsid w:val="00444019"/>
    <w:rsid w:val="004464E6"/>
    <w:rsid w:val="00447904"/>
    <w:rsid w:val="00447C5F"/>
    <w:rsid w:val="00450495"/>
    <w:rsid w:val="004516D0"/>
    <w:rsid w:val="00453197"/>
    <w:rsid w:val="00453725"/>
    <w:rsid w:val="00453DDF"/>
    <w:rsid w:val="00454E1A"/>
    <w:rsid w:val="004556D6"/>
    <w:rsid w:val="00455B8F"/>
    <w:rsid w:val="00456972"/>
    <w:rsid w:val="004622F9"/>
    <w:rsid w:val="004631AC"/>
    <w:rsid w:val="00463384"/>
    <w:rsid w:val="0046442D"/>
    <w:rsid w:val="004644A9"/>
    <w:rsid w:val="00466C50"/>
    <w:rsid w:val="00472E74"/>
    <w:rsid w:val="00473733"/>
    <w:rsid w:val="0047490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1EE5"/>
    <w:rsid w:val="004C2071"/>
    <w:rsid w:val="004C2EBF"/>
    <w:rsid w:val="004C33DD"/>
    <w:rsid w:val="004C4758"/>
    <w:rsid w:val="004C5527"/>
    <w:rsid w:val="004D02B5"/>
    <w:rsid w:val="004D03ED"/>
    <w:rsid w:val="004D0D50"/>
    <w:rsid w:val="004D1307"/>
    <w:rsid w:val="004D16A9"/>
    <w:rsid w:val="004D3640"/>
    <w:rsid w:val="004D3648"/>
    <w:rsid w:val="004D6036"/>
    <w:rsid w:val="004E373E"/>
    <w:rsid w:val="004E37A1"/>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0601"/>
    <w:rsid w:val="005027B8"/>
    <w:rsid w:val="00503A01"/>
    <w:rsid w:val="00506087"/>
    <w:rsid w:val="005074B3"/>
    <w:rsid w:val="00507AF3"/>
    <w:rsid w:val="00507EB6"/>
    <w:rsid w:val="0051004B"/>
    <w:rsid w:val="00510391"/>
    <w:rsid w:val="00510499"/>
    <w:rsid w:val="005114FF"/>
    <w:rsid w:val="0051444C"/>
    <w:rsid w:val="00514F6E"/>
    <w:rsid w:val="00515AA3"/>
    <w:rsid w:val="0051605F"/>
    <w:rsid w:val="00517361"/>
    <w:rsid w:val="00520098"/>
    <w:rsid w:val="00520B88"/>
    <w:rsid w:val="00521F38"/>
    <w:rsid w:val="00521FAB"/>
    <w:rsid w:val="00522417"/>
    <w:rsid w:val="00522FE8"/>
    <w:rsid w:val="00523703"/>
    <w:rsid w:val="00526BF6"/>
    <w:rsid w:val="0053647D"/>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675"/>
    <w:rsid w:val="00581D12"/>
    <w:rsid w:val="00581DCB"/>
    <w:rsid w:val="00582053"/>
    <w:rsid w:val="005835CF"/>
    <w:rsid w:val="00583F72"/>
    <w:rsid w:val="0058694F"/>
    <w:rsid w:val="00587BE2"/>
    <w:rsid w:val="00590164"/>
    <w:rsid w:val="00593272"/>
    <w:rsid w:val="0059456C"/>
    <w:rsid w:val="00595D51"/>
    <w:rsid w:val="00595D5E"/>
    <w:rsid w:val="005A1277"/>
    <w:rsid w:val="005A7106"/>
    <w:rsid w:val="005B01BD"/>
    <w:rsid w:val="005B1D25"/>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1808"/>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094"/>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19F"/>
    <w:rsid w:val="006625AE"/>
    <w:rsid w:val="00662974"/>
    <w:rsid w:val="00662EA1"/>
    <w:rsid w:val="006639D6"/>
    <w:rsid w:val="00663DF7"/>
    <w:rsid w:val="00665200"/>
    <w:rsid w:val="006658FE"/>
    <w:rsid w:val="006665ED"/>
    <w:rsid w:val="00666CC5"/>
    <w:rsid w:val="006707CC"/>
    <w:rsid w:val="00671A68"/>
    <w:rsid w:val="00672931"/>
    <w:rsid w:val="00673D75"/>
    <w:rsid w:val="00675F72"/>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1225"/>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152"/>
    <w:rsid w:val="006B7860"/>
    <w:rsid w:val="006C1961"/>
    <w:rsid w:val="006C21DC"/>
    <w:rsid w:val="006C293C"/>
    <w:rsid w:val="006C2DE1"/>
    <w:rsid w:val="006C3D10"/>
    <w:rsid w:val="006C4139"/>
    <w:rsid w:val="006C6BD3"/>
    <w:rsid w:val="006D0E80"/>
    <w:rsid w:val="006D250B"/>
    <w:rsid w:val="006D2A50"/>
    <w:rsid w:val="006D38B1"/>
    <w:rsid w:val="006D3DF2"/>
    <w:rsid w:val="006D5AB6"/>
    <w:rsid w:val="006E118F"/>
    <w:rsid w:val="006E1F32"/>
    <w:rsid w:val="006E384F"/>
    <w:rsid w:val="006E524D"/>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599"/>
    <w:rsid w:val="0079771A"/>
    <w:rsid w:val="007978E5"/>
    <w:rsid w:val="007A0097"/>
    <w:rsid w:val="007A0853"/>
    <w:rsid w:val="007A14A8"/>
    <w:rsid w:val="007A1787"/>
    <w:rsid w:val="007A23F3"/>
    <w:rsid w:val="007A2512"/>
    <w:rsid w:val="007A4558"/>
    <w:rsid w:val="007A4754"/>
    <w:rsid w:val="007A5174"/>
    <w:rsid w:val="007A584B"/>
    <w:rsid w:val="007A58A0"/>
    <w:rsid w:val="007A5901"/>
    <w:rsid w:val="007A5FD1"/>
    <w:rsid w:val="007A64E6"/>
    <w:rsid w:val="007A6F79"/>
    <w:rsid w:val="007B00E9"/>
    <w:rsid w:val="007B12EB"/>
    <w:rsid w:val="007B1B12"/>
    <w:rsid w:val="007B2AF4"/>
    <w:rsid w:val="007C1F22"/>
    <w:rsid w:val="007C1FA9"/>
    <w:rsid w:val="007C4B22"/>
    <w:rsid w:val="007C6BD1"/>
    <w:rsid w:val="007D1343"/>
    <w:rsid w:val="007D1433"/>
    <w:rsid w:val="007D3870"/>
    <w:rsid w:val="007E1A3C"/>
    <w:rsid w:val="007E2474"/>
    <w:rsid w:val="007E3716"/>
    <w:rsid w:val="007E7188"/>
    <w:rsid w:val="007E730E"/>
    <w:rsid w:val="007E75C9"/>
    <w:rsid w:val="007F2DB1"/>
    <w:rsid w:val="007F37C3"/>
    <w:rsid w:val="007F3CA3"/>
    <w:rsid w:val="007F43F9"/>
    <w:rsid w:val="008001BA"/>
    <w:rsid w:val="00800703"/>
    <w:rsid w:val="00800828"/>
    <w:rsid w:val="0080114B"/>
    <w:rsid w:val="00801A35"/>
    <w:rsid w:val="00806946"/>
    <w:rsid w:val="00812166"/>
    <w:rsid w:val="00815642"/>
    <w:rsid w:val="0081712B"/>
    <w:rsid w:val="008175D1"/>
    <w:rsid w:val="00820BDD"/>
    <w:rsid w:val="00821A87"/>
    <w:rsid w:val="00822A66"/>
    <w:rsid w:val="00823004"/>
    <w:rsid w:val="008243BB"/>
    <w:rsid w:val="00824D7F"/>
    <w:rsid w:val="0083001D"/>
    <w:rsid w:val="00832C19"/>
    <w:rsid w:val="00834BCD"/>
    <w:rsid w:val="008363A5"/>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4AEA"/>
    <w:rsid w:val="00854D65"/>
    <w:rsid w:val="00855C4E"/>
    <w:rsid w:val="00855DB8"/>
    <w:rsid w:val="00856F0D"/>
    <w:rsid w:val="0085776F"/>
    <w:rsid w:val="008609A3"/>
    <w:rsid w:val="008624DC"/>
    <w:rsid w:val="00863F1C"/>
    <w:rsid w:val="008641EC"/>
    <w:rsid w:val="00864450"/>
    <w:rsid w:val="008655EF"/>
    <w:rsid w:val="00870837"/>
    <w:rsid w:val="00870DDB"/>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17"/>
    <w:rsid w:val="008A68C2"/>
    <w:rsid w:val="008B0298"/>
    <w:rsid w:val="008B0D77"/>
    <w:rsid w:val="008B19C9"/>
    <w:rsid w:val="008B1A74"/>
    <w:rsid w:val="008B2AFE"/>
    <w:rsid w:val="008B4E6D"/>
    <w:rsid w:val="008B6613"/>
    <w:rsid w:val="008B71A7"/>
    <w:rsid w:val="008C1183"/>
    <w:rsid w:val="008C1666"/>
    <w:rsid w:val="008C41F3"/>
    <w:rsid w:val="008C636A"/>
    <w:rsid w:val="008D22A0"/>
    <w:rsid w:val="008D284F"/>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0F6D"/>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3641"/>
    <w:rsid w:val="00974616"/>
    <w:rsid w:val="00974DA5"/>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1F54"/>
    <w:rsid w:val="009A239F"/>
    <w:rsid w:val="009A2C8B"/>
    <w:rsid w:val="009A36B1"/>
    <w:rsid w:val="009A61E0"/>
    <w:rsid w:val="009A6896"/>
    <w:rsid w:val="009B076B"/>
    <w:rsid w:val="009B18BE"/>
    <w:rsid w:val="009B1A35"/>
    <w:rsid w:val="009B2DBE"/>
    <w:rsid w:val="009B32C8"/>
    <w:rsid w:val="009B3AEF"/>
    <w:rsid w:val="009B428B"/>
    <w:rsid w:val="009B4422"/>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085F"/>
    <w:rsid w:val="009F1AD5"/>
    <w:rsid w:val="009F5D48"/>
    <w:rsid w:val="009F6879"/>
    <w:rsid w:val="009F7039"/>
    <w:rsid w:val="00A00C81"/>
    <w:rsid w:val="00A03A43"/>
    <w:rsid w:val="00A03C6A"/>
    <w:rsid w:val="00A03FD3"/>
    <w:rsid w:val="00A045B8"/>
    <w:rsid w:val="00A055CE"/>
    <w:rsid w:val="00A066FC"/>
    <w:rsid w:val="00A07E90"/>
    <w:rsid w:val="00A106D2"/>
    <w:rsid w:val="00A11975"/>
    <w:rsid w:val="00A206FB"/>
    <w:rsid w:val="00A20BA0"/>
    <w:rsid w:val="00A20E22"/>
    <w:rsid w:val="00A21F49"/>
    <w:rsid w:val="00A224F7"/>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5601"/>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4EEB"/>
    <w:rsid w:val="00A85A6C"/>
    <w:rsid w:val="00A85FA9"/>
    <w:rsid w:val="00A86938"/>
    <w:rsid w:val="00A86E1C"/>
    <w:rsid w:val="00A9087D"/>
    <w:rsid w:val="00A951E5"/>
    <w:rsid w:val="00A97456"/>
    <w:rsid w:val="00A97A98"/>
    <w:rsid w:val="00AA0A03"/>
    <w:rsid w:val="00AA1E99"/>
    <w:rsid w:val="00AA2A3F"/>
    <w:rsid w:val="00AA52C1"/>
    <w:rsid w:val="00AA6796"/>
    <w:rsid w:val="00AA7097"/>
    <w:rsid w:val="00AA70B7"/>
    <w:rsid w:val="00AA7E3E"/>
    <w:rsid w:val="00AA7F82"/>
    <w:rsid w:val="00AB04BF"/>
    <w:rsid w:val="00AB2607"/>
    <w:rsid w:val="00AB3796"/>
    <w:rsid w:val="00AB3E9D"/>
    <w:rsid w:val="00AB4683"/>
    <w:rsid w:val="00AB4B25"/>
    <w:rsid w:val="00AB53D2"/>
    <w:rsid w:val="00AB55F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3A4C"/>
    <w:rsid w:val="00AF47BE"/>
    <w:rsid w:val="00AF4B8A"/>
    <w:rsid w:val="00B06970"/>
    <w:rsid w:val="00B119D6"/>
    <w:rsid w:val="00B12298"/>
    <w:rsid w:val="00B1229F"/>
    <w:rsid w:val="00B1275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51D8"/>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03E"/>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8B6"/>
    <w:rsid w:val="00C01B2C"/>
    <w:rsid w:val="00C02C1D"/>
    <w:rsid w:val="00C033EC"/>
    <w:rsid w:val="00C05BF6"/>
    <w:rsid w:val="00C05E59"/>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2B0F"/>
    <w:rsid w:val="00C834F0"/>
    <w:rsid w:val="00C83F20"/>
    <w:rsid w:val="00C83F78"/>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A7F"/>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A5E"/>
    <w:rsid w:val="00CD6D97"/>
    <w:rsid w:val="00CD7095"/>
    <w:rsid w:val="00CD7208"/>
    <w:rsid w:val="00CE0EE2"/>
    <w:rsid w:val="00CE156C"/>
    <w:rsid w:val="00CE18CB"/>
    <w:rsid w:val="00CE241E"/>
    <w:rsid w:val="00CE2D0D"/>
    <w:rsid w:val="00CE3338"/>
    <w:rsid w:val="00CE3449"/>
    <w:rsid w:val="00CE35A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2D99"/>
    <w:rsid w:val="00D03C19"/>
    <w:rsid w:val="00D0502A"/>
    <w:rsid w:val="00D10080"/>
    <w:rsid w:val="00D10B35"/>
    <w:rsid w:val="00D11526"/>
    <w:rsid w:val="00D134E7"/>
    <w:rsid w:val="00D145AF"/>
    <w:rsid w:val="00D16060"/>
    <w:rsid w:val="00D1631D"/>
    <w:rsid w:val="00D16BD2"/>
    <w:rsid w:val="00D16C4B"/>
    <w:rsid w:val="00D170C0"/>
    <w:rsid w:val="00D178BB"/>
    <w:rsid w:val="00D2182C"/>
    <w:rsid w:val="00D21D9D"/>
    <w:rsid w:val="00D22BF0"/>
    <w:rsid w:val="00D22E6E"/>
    <w:rsid w:val="00D234BB"/>
    <w:rsid w:val="00D2505F"/>
    <w:rsid w:val="00D25271"/>
    <w:rsid w:val="00D2588A"/>
    <w:rsid w:val="00D2600C"/>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1B0"/>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13D4"/>
    <w:rsid w:val="00DE2394"/>
    <w:rsid w:val="00DE3061"/>
    <w:rsid w:val="00DE3D63"/>
    <w:rsid w:val="00DE5D1D"/>
    <w:rsid w:val="00DE5EF3"/>
    <w:rsid w:val="00DE671F"/>
    <w:rsid w:val="00DE78BC"/>
    <w:rsid w:val="00DF15FB"/>
    <w:rsid w:val="00DF34D2"/>
    <w:rsid w:val="00DF3C03"/>
    <w:rsid w:val="00DF3C30"/>
    <w:rsid w:val="00DF4A25"/>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3CAC"/>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3F68"/>
    <w:rsid w:val="00E54D46"/>
    <w:rsid w:val="00E5647D"/>
    <w:rsid w:val="00E56920"/>
    <w:rsid w:val="00E6369D"/>
    <w:rsid w:val="00E63CF3"/>
    <w:rsid w:val="00E64945"/>
    <w:rsid w:val="00E651F8"/>
    <w:rsid w:val="00E6637E"/>
    <w:rsid w:val="00E6673E"/>
    <w:rsid w:val="00E670A0"/>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2EF"/>
    <w:rsid w:val="00EC0353"/>
    <w:rsid w:val="00EC0825"/>
    <w:rsid w:val="00EC16C3"/>
    <w:rsid w:val="00EC35BD"/>
    <w:rsid w:val="00EC4FBA"/>
    <w:rsid w:val="00EC54AA"/>
    <w:rsid w:val="00EC5561"/>
    <w:rsid w:val="00EC64F5"/>
    <w:rsid w:val="00EC6C28"/>
    <w:rsid w:val="00EC6F46"/>
    <w:rsid w:val="00EC7A51"/>
    <w:rsid w:val="00EC7B10"/>
    <w:rsid w:val="00EC7CE7"/>
    <w:rsid w:val="00ED0C3B"/>
    <w:rsid w:val="00ED0D6F"/>
    <w:rsid w:val="00ED1B9B"/>
    <w:rsid w:val="00ED3219"/>
    <w:rsid w:val="00ED7CFF"/>
    <w:rsid w:val="00EE0F26"/>
    <w:rsid w:val="00EE1BC5"/>
    <w:rsid w:val="00EE3E4E"/>
    <w:rsid w:val="00EE4082"/>
    <w:rsid w:val="00EE40BF"/>
    <w:rsid w:val="00EE50FF"/>
    <w:rsid w:val="00EE5BBD"/>
    <w:rsid w:val="00EE6EFA"/>
    <w:rsid w:val="00EF0F8F"/>
    <w:rsid w:val="00EF1B28"/>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5C37"/>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0890"/>
    <w:rsid w:val="00F51901"/>
    <w:rsid w:val="00F53A65"/>
    <w:rsid w:val="00F5589D"/>
    <w:rsid w:val="00F558C0"/>
    <w:rsid w:val="00F568AF"/>
    <w:rsid w:val="00F60E62"/>
    <w:rsid w:val="00F63CFE"/>
    <w:rsid w:val="00F64440"/>
    <w:rsid w:val="00F6499C"/>
    <w:rsid w:val="00F64D8A"/>
    <w:rsid w:val="00F66F87"/>
    <w:rsid w:val="00F673D2"/>
    <w:rsid w:val="00F718CF"/>
    <w:rsid w:val="00F71ED0"/>
    <w:rsid w:val="00F76403"/>
    <w:rsid w:val="00F76959"/>
    <w:rsid w:val="00F76B79"/>
    <w:rsid w:val="00F770A1"/>
    <w:rsid w:val="00F7747C"/>
    <w:rsid w:val="00F851AE"/>
    <w:rsid w:val="00F87143"/>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1FD8"/>
    <w:rsid w:val="00FC27D3"/>
    <w:rsid w:val="00FC3EA3"/>
    <w:rsid w:val="00FC4A6F"/>
    <w:rsid w:val="00FC55D0"/>
    <w:rsid w:val="00FD29F8"/>
    <w:rsid w:val="00FD614C"/>
    <w:rsid w:val="00FD6F79"/>
    <w:rsid w:val="00FE0BC6"/>
    <w:rsid w:val="00FE17E6"/>
    <w:rsid w:val="00FE22FA"/>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DC93C46-0C94-4C8D-81CB-7C99ACE8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18277</Words>
  <Characters>109662</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Wojtas Magdalena</cp:lastModifiedBy>
  <cp:revision>2</cp:revision>
  <cp:lastPrinted>2015-07-09T11:38:00Z</cp:lastPrinted>
  <dcterms:created xsi:type="dcterms:W3CDTF">2023-09-08T10:14:00Z</dcterms:created>
  <dcterms:modified xsi:type="dcterms:W3CDTF">2023-09-08T10:14:00Z</dcterms:modified>
</cp:coreProperties>
</file>